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4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1543"/>
        <w:gridCol w:w="1544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许昌市预算单位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采购询价单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按照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要求或者超过规定报送时间将被取消投标资格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1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0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31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0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许昌市双创支撑平台项目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验收评审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一周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58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eastAsia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价:（大写）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49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注：报价人须在20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17时30分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前将报价单密封报至许昌市发展和改革委员会。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询价人：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许昌市发展和改革委员会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报价人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1200" w:firstLineChars="500"/>
              <w:jc w:val="both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月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545AF8"/>
    <w:rsid w:val="058C34DC"/>
    <w:rsid w:val="05A52EEC"/>
    <w:rsid w:val="06504A65"/>
    <w:rsid w:val="07230758"/>
    <w:rsid w:val="11E53178"/>
    <w:rsid w:val="189514F5"/>
    <w:rsid w:val="1BA24AF8"/>
    <w:rsid w:val="245218B9"/>
    <w:rsid w:val="36701713"/>
    <w:rsid w:val="392F1E17"/>
    <w:rsid w:val="416C01D2"/>
    <w:rsid w:val="4CA42444"/>
    <w:rsid w:val="5A404363"/>
    <w:rsid w:val="5A562537"/>
    <w:rsid w:val="6AD52C3F"/>
    <w:rsid w:val="7DE356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 Char"/>
    <w:basedOn w:val="7"/>
    <w:link w:val="3"/>
    <w:qFormat/>
    <w:uiPriority w:val="99"/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页眉 Char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10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2019-01-28T00:31:00Z</dcterms:created>
  <dc:creator>Administrator</dc:creator>
  <cp:lastModifiedBy>kyd</cp:lastModifiedBy>
  <cp:lastPrinted>2019-09-25T09:48:00Z</cp:lastPrinted>
  <dcterms:modified xsi:type="dcterms:W3CDTF">2022-06-17T02:18:49Z</dcterms:modified>
  <dc:title>2019年许昌市省级企业技术中心第三方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