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105CF344">
      <w:pPr>
        <w:spacing w:before="128" w:line="219" w:lineRule="auto"/>
        <w:ind w:firstLine="2151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spacing w:val="-2"/>
          <w:sz w:val="44"/>
          <w:szCs w:val="44"/>
        </w:rPr>
        <w:t>项目招标方案核准意见表</w:t>
      </w:r>
    </w:p>
    <w:bookmarkEnd w:id="0"/>
    <w:p w14:paraId="65E78F67">
      <w:pPr>
        <w:spacing w:before="78" w:line="350" w:lineRule="auto"/>
        <w:ind w:left="317" w:leftChars="151" w:right="90" w:firstLine="91" w:firstLineChars="43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建设项目名称：国道240许昌经济技术开发区长村张街道（罗庄至长村张）段改建工程</w:t>
      </w:r>
    </w:p>
    <w:tbl>
      <w:tblPr>
        <w:tblStyle w:val="19"/>
        <w:tblW w:w="90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899"/>
        <w:gridCol w:w="750"/>
        <w:gridCol w:w="819"/>
        <w:gridCol w:w="879"/>
        <w:gridCol w:w="939"/>
        <w:gridCol w:w="879"/>
        <w:gridCol w:w="1189"/>
        <w:gridCol w:w="1314"/>
      </w:tblGrid>
      <w:tr w14:paraId="42FA2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44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7E0C93A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24B8756E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64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EFF0D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B8BFA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F5B7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5E6A3E6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2E1BD94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042FB40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2B2B80F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0A6738E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3EAD7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344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2900ED69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F657D9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387227E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BA63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53E7CE4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92A3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00D2D13A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3E2DE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48120B6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04A81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2158B87C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DA9B7E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2D09DECC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6995A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F3BDC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155A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4" w:type="dxa"/>
            <w:tcBorders>
              <w:right w:val="single" w:color="000000" w:sz="4" w:space="0"/>
            </w:tcBorders>
            <w:noWrap w:val="0"/>
            <w:vAlign w:val="center"/>
          </w:tcPr>
          <w:p w14:paraId="2876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勘察设计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6E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545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FF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84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A0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0E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11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286.97</w:t>
            </w:r>
          </w:p>
        </w:tc>
      </w:tr>
      <w:tr w14:paraId="4F927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4" w:type="dxa"/>
            <w:tcBorders>
              <w:right w:val="single" w:color="000000" w:sz="4" w:space="0"/>
            </w:tcBorders>
            <w:noWrap w:val="0"/>
            <w:vAlign w:val="center"/>
          </w:tcPr>
          <w:p w14:paraId="3AD8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监理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F20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1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61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BA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E8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E1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6C6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146.37</w:t>
            </w:r>
          </w:p>
        </w:tc>
      </w:tr>
      <w:tr w14:paraId="59876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4" w:type="dxa"/>
            <w:tcBorders>
              <w:right w:val="single" w:color="000000" w:sz="4" w:space="0"/>
            </w:tcBorders>
            <w:noWrap w:val="0"/>
            <w:vAlign w:val="center"/>
          </w:tcPr>
          <w:p w14:paraId="7605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施工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65B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33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7F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04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A8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核准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F1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741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7275.36</w:t>
            </w:r>
          </w:p>
        </w:tc>
      </w:tr>
      <w:tr w14:paraId="1EB44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4" w:type="dxa"/>
            <w:tcBorders>
              <w:right w:val="single" w:color="000000" w:sz="4" w:space="0"/>
            </w:tcBorders>
            <w:noWrap w:val="0"/>
            <w:vAlign w:val="center"/>
          </w:tcPr>
          <w:p w14:paraId="0AC24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重要设备与材料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87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D5B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D7BC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F5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555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6D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F69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含在施工</w:t>
            </w:r>
          </w:p>
          <w:p w14:paraId="3D05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工程内</w:t>
            </w:r>
          </w:p>
        </w:tc>
      </w:tr>
      <w:tr w14:paraId="651AF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344" w:type="dxa"/>
            <w:tcBorders>
              <w:right w:val="single" w:color="000000" w:sz="4" w:space="0"/>
            </w:tcBorders>
            <w:noWrap w:val="0"/>
            <w:vAlign w:val="center"/>
          </w:tcPr>
          <w:p w14:paraId="5D49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9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CFC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9E5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902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7C7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23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7A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57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12829.53</w:t>
            </w:r>
          </w:p>
        </w:tc>
      </w:tr>
      <w:tr w14:paraId="0E699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812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79CC0353">
            <w:pPr>
              <w:spacing w:before="205" w:line="218" w:lineRule="auto"/>
              <w:ind w:firstLine="98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6BBB">
            <w:pPr>
              <w:spacing w:before="56" w:line="232" w:lineRule="auto"/>
              <w:rPr>
                <w:rFonts w:hint="eastAsia" w:ascii="Times New Roman" w:hAnsi="Times New Roman" w:eastAsia="仿宋" w:cs="Times New Roman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中国采购与招标网、河南省政府采购网、河南招标采购综合网、许昌市公共资源交易网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、采购单位官方网站</w:t>
            </w:r>
          </w:p>
        </w:tc>
      </w:tr>
      <w:tr w14:paraId="316B7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812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02DCDFA7">
            <w:pPr>
              <w:spacing w:before="146" w:line="219" w:lineRule="auto"/>
              <w:ind w:firstLine="12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招标代理机构名称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委托招标方式</w:t>
            </w: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F1151">
            <w:pPr>
              <w:spacing w:before="146" w:line="219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委托具有相应能力的招标代理机构</w:t>
            </w:r>
          </w:p>
        </w:tc>
      </w:tr>
      <w:tr w14:paraId="6A06A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012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2AB2D8E3">
            <w:pPr>
              <w:widowControl w:val="0"/>
              <w:spacing w:line="480" w:lineRule="exact"/>
              <w:ind w:firstLine="200"/>
              <w:jc w:val="both"/>
              <w:rPr>
                <w:rFonts w:hint="default" w:ascii="Times New Roman" w:hAnsi="Times New Roman" w:eastAsia="宋体" w:cs="Times New Roman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情况说明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：重要设备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材料费用含在施工中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其他费用包括:其他费用包括土地使用费5649.87万元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拆迁补偿费4814.16万元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其他补偿费136.2万元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建设单位管理费 247.76万元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研究试验费2.89万元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建设项目前期工作费59.35万元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专项评价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估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费54.81万元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生产准备费4.97万元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工程保险费29.1万元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其他相关费用134.6万元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基本预备费1695.82万元。对达到必须公开招标规模标准的，依法进行公开招标。</w:t>
            </w:r>
          </w:p>
          <w:p w14:paraId="1833C88D">
            <w:pPr>
              <w:widowControl w:val="0"/>
              <w:spacing w:line="480" w:lineRule="exact"/>
              <w:ind w:firstLine="200"/>
              <w:jc w:val="both"/>
              <w:rPr>
                <w:rFonts w:hint="default" w:ascii="Times New Roman" w:hAnsi="Times New Roman" w:eastAsia="宋体" w:cs="Times New Roman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</w:p>
          <w:p w14:paraId="2F96A32B">
            <w:pPr>
              <w:widowControl w:val="0"/>
              <w:spacing w:line="480" w:lineRule="exact"/>
              <w:ind w:firstLine="200"/>
              <w:jc w:val="right"/>
              <w:rPr>
                <w:rFonts w:hint="default" w:ascii="Times New Roman" w:hAnsi="Times New Roman" w:eastAsia="宋体" w:cs="Times New Roman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default" w:ascii="Times New Roman" w:hAnsi="Times New Roman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22</w:t>
            </w:r>
            <w:r>
              <w:rPr>
                <w:rFonts w:hint="default" w:ascii="Times New Roman" w:hAnsi="Times New Roman" w:eastAsia="仿宋" w:cs="Times New Roman"/>
                <w:spacing w:val="17"/>
                <w:w w:val="106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</w:tbl>
    <w:p w14:paraId="32CCAB6F">
      <w:pPr>
        <w:widowControl w:val="0"/>
        <w:wordWrap/>
        <w:adjustRightInd/>
        <w:snapToGrid w:val="0"/>
        <w:spacing w:before="0" w:beforeLines="0" w:after="0" w:afterLines="0" w:line="240" w:lineRule="auto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81105EC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C4936A6"/>
    <w:rsid w:val="1CEFDF49"/>
    <w:rsid w:val="1D03F30F"/>
    <w:rsid w:val="1F4F0493"/>
    <w:rsid w:val="1F5F584C"/>
    <w:rsid w:val="1F9931C3"/>
    <w:rsid w:val="1FDF40BD"/>
    <w:rsid w:val="20245230"/>
    <w:rsid w:val="23AD1279"/>
    <w:rsid w:val="24184F5A"/>
    <w:rsid w:val="275807AF"/>
    <w:rsid w:val="2ACA2711"/>
    <w:rsid w:val="2B93C346"/>
    <w:rsid w:val="2D357669"/>
    <w:rsid w:val="2EB01C1E"/>
    <w:rsid w:val="2EBE0AA2"/>
    <w:rsid w:val="2F9E5F1A"/>
    <w:rsid w:val="2FDF338F"/>
    <w:rsid w:val="2FF72254"/>
    <w:rsid w:val="31F44965"/>
    <w:rsid w:val="32B93FA9"/>
    <w:rsid w:val="32FAE19D"/>
    <w:rsid w:val="331C5AD4"/>
    <w:rsid w:val="364FDEB0"/>
    <w:rsid w:val="36E00B65"/>
    <w:rsid w:val="37FDFB3F"/>
    <w:rsid w:val="39BD6398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BF2341E"/>
    <w:rsid w:val="4E2E4ECF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5F0E76"/>
    <w:rsid w:val="6FF37FE5"/>
    <w:rsid w:val="6FFADB3D"/>
    <w:rsid w:val="6FFC51FF"/>
    <w:rsid w:val="74EF0154"/>
    <w:rsid w:val="758B2F20"/>
    <w:rsid w:val="75FBF6B7"/>
    <w:rsid w:val="76FFDC60"/>
    <w:rsid w:val="777FB9F7"/>
    <w:rsid w:val="785A7993"/>
    <w:rsid w:val="79E65289"/>
    <w:rsid w:val="7AF7F734"/>
    <w:rsid w:val="7B7F2C5B"/>
    <w:rsid w:val="7B8ABBD9"/>
    <w:rsid w:val="7BD71A96"/>
    <w:rsid w:val="7BFF3B29"/>
    <w:rsid w:val="7DF37946"/>
    <w:rsid w:val="7DF5B948"/>
    <w:rsid w:val="7E77DB33"/>
    <w:rsid w:val="7EBEA193"/>
    <w:rsid w:val="7F5FCC08"/>
    <w:rsid w:val="7F6F9D0D"/>
    <w:rsid w:val="7F757AF4"/>
    <w:rsid w:val="7FA35041"/>
    <w:rsid w:val="7FB2DE3A"/>
    <w:rsid w:val="7FBBF0F8"/>
    <w:rsid w:val="7FBE3C41"/>
    <w:rsid w:val="7FDF94BF"/>
    <w:rsid w:val="7FEF665E"/>
    <w:rsid w:val="7FF60728"/>
    <w:rsid w:val="7FFD4E75"/>
    <w:rsid w:val="8FFF1EB5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7B34DFF"/>
    <w:rsid w:val="D9F914F5"/>
    <w:rsid w:val="DDD37770"/>
    <w:rsid w:val="DFB72E16"/>
    <w:rsid w:val="DFBC5106"/>
    <w:rsid w:val="DFCE88D8"/>
    <w:rsid w:val="DFFF517C"/>
    <w:rsid w:val="E46AA022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next w:val="5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paragraph" w:customStyle="1" w:styleId="17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8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1 Char Char"/>
    <w:basedOn w:val="15"/>
    <w:link w:val="3"/>
    <w:qFormat/>
    <w:uiPriority w:val="0"/>
    <w:rPr>
      <w:rFonts w:cs="Times New Roman"/>
      <w:b/>
      <w:kern w:val="44"/>
      <w:sz w:val="44"/>
    </w:rPr>
  </w:style>
  <w:style w:type="paragraph" w:customStyle="1" w:styleId="21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正文一"/>
    <w:basedOn w:val="23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3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1473</Words>
  <Characters>1686</Characters>
  <Lines>0</Lines>
  <Paragraphs>0</Paragraphs>
  <TotalTime>9</TotalTime>
  <ScaleCrop>false</ScaleCrop>
  <LinksUpToDate>false</LinksUpToDate>
  <CharactersWithSpaces>1710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2021-01-11T16:55:00Z</dcterms:created>
  <dc:creator>lxr</dc:creator>
  <cp:lastModifiedBy>陈超</cp:lastModifiedBy>
  <cp:lastPrinted>2026-06-23T08:19:00Z</cp:lastPrinted>
  <dcterms:modified xsi:type="dcterms:W3CDTF">2026-07-21T10:20:57Z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