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6"/>
        <w:tblW w:w="8962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003"/>
        <w:gridCol w:w="740"/>
        <w:gridCol w:w="2883"/>
        <w:gridCol w:w="1336"/>
      </w:tblGrid>
      <w:tr w14:paraId="513E23B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5" w:hRule="atLeast"/>
          <w:jc w:val="center"/>
        </w:trPr>
        <w:tc>
          <w:tcPr>
            <w:tcW w:w="8962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5BBB8E1">
            <w:pPr>
              <w:widowControl/>
              <w:adjustRightInd w:val="0"/>
              <w:snapToGrid w:val="0"/>
              <w:jc w:val="center"/>
              <w:textAlignment w:val="baseline"/>
              <w:rPr>
                <w:rFonts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36"/>
                <w:szCs w:val="36"/>
              </w:rPr>
              <w:t>许昌市预算单位采</w:t>
            </w:r>
            <w:r>
              <w:rPr>
                <w:rFonts w:hint="eastAsia" w:ascii="宋体" w:hAnsi="宋体" w:cs="宋体"/>
                <w:b/>
                <w:bCs/>
                <w:kern w:val="0"/>
                <w:sz w:val="36"/>
                <w:szCs w:val="36"/>
                <w:highlight w:val="none"/>
              </w:rPr>
              <w:t>购询价单</w:t>
            </w:r>
            <w:r>
              <w:rPr>
                <w:rFonts w:hint="eastAsia" w:ascii="宋体" w:hAnsi="宋体" w:cs="宋体"/>
                <w:b/>
                <w:bCs/>
                <w:kern w:val="0"/>
                <w:sz w:val="36"/>
                <w:szCs w:val="36"/>
              </w:rPr>
              <w:br w:type="textWrapping"/>
            </w:r>
          </w:p>
        </w:tc>
      </w:tr>
      <w:tr w14:paraId="120BB67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9" w:hRule="atLeast"/>
          <w:jc w:val="center"/>
        </w:trPr>
        <w:tc>
          <w:tcPr>
            <w:tcW w:w="8962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CED9543">
            <w:pPr>
              <w:widowControl/>
              <w:spacing w:line="300" w:lineRule="atLeast"/>
              <w:jc w:val="left"/>
              <w:textAlignment w:val="baseline"/>
              <w:rPr>
                <w:rFonts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</w:rPr>
              <w:t>投标人须知：</w:t>
            </w:r>
          </w:p>
        </w:tc>
      </w:tr>
      <w:tr w14:paraId="08FAC31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94" w:hRule="atLeast"/>
          <w:jc w:val="center"/>
        </w:trPr>
        <w:tc>
          <w:tcPr>
            <w:tcW w:w="8962" w:type="dxa"/>
            <w:gridSpan w:val="4"/>
            <w:tcBorders>
              <w:top w:val="nil"/>
              <w:left w:val="nil"/>
              <w:bottom w:val="single" w:color="auto" w:sz="8" w:space="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2888196">
            <w:pPr>
              <w:widowControl/>
              <w:spacing w:line="300" w:lineRule="atLeast"/>
              <w:ind w:firstLine="480"/>
              <w:jc w:val="left"/>
              <w:textAlignment w:val="baseline"/>
              <w:rPr>
                <w:rFonts w:hint="eastAsia" w:eastAsia="宋体" w:cs="宋体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1、投标报价为一次性的，不得二次修改； 2、投标人应在报价单上注明公司全称，由法定代表人或其授权代表人签字并加盖公章；3、投标报价单不允许在传真纸上填写；4、中标方与采购方签订采购合同；5、报价单必须按各栏目认真填写，不准漏项，不得涂改；6、如果不能按照要求或者超过规定报送时间将被取消投标资格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  <w:lang w:eastAsia="zh-CN"/>
              </w:rPr>
              <w:t>。</w:t>
            </w:r>
          </w:p>
        </w:tc>
      </w:tr>
      <w:tr w14:paraId="5BA8262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5" w:hRule="atLeast"/>
          <w:jc w:val="center"/>
        </w:trPr>
        <w:tc>
          <w:tcPr>
            <w:tcW w:w="400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0B4AAE">
            <w:pPr>
              <w:widowControl/>
              <w:spacing w:line="300" w:lineRule="atLeast"/>
              <w:jc w:val="center"/>
              <w:textAlignment w:val="baseline"/>
              <w:rPr>
                <w:rFonts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</w:rPr>
              <w:t>名称规格</w:t>
            </w:r>
          </w:p>
        </w:tc>
        <w:tc>
          <w:tcPr>
            <w:tcW w:w="74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E8EF62">
            <w:pPr>
              <w:widowControl/>
              <w:spacing w:line="300" w:lineRule="atLeast"/>
              <w:jc w:val="center"/>
              <w:textAlignment w:val="baseline"/>
              <w:rPr>
                <w:rFonts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</w:rPr>
              <w:t>数量</w:t>
            </w:r>
          </w:p>
        </w:tc>
        <w:tc>
          <w:tcPr>
            <w:tcW w:w="288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D59FDC">
            <w:pPr>
              <w:widowControl/>
              <w:spacing w:line="300" w:lineRule="atLeast"/>
              <w:jc w:val="center"/>
              <w:textAlignment w:val="baseline"/>
              <w:rPr>
                <w:rFonts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</w:rPr>
              <w:t>报价</w:t>
            </w:r>
          </w:p>
        </w:tc>
        <w:tc>
          <w:tcPr>
            <w:tcW w:w="133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7509F0">
            <w:pPr>
              <w:widowControl/>
              <w:spacing w:line="300" w:lineRule="atLeast"/>
              <w:jc w:val="center"/>
              <w:textAlignment w:val="baseline"/>
              <w:rPr>
                <w:rFonts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</w:rPr>
              <w:t>供货周期</w:t>
            </w:r>
          </w:p>
        </w:tc>
      </w:tr>
      <w:tr w14:paraId="0C12358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30" w:hRule="atLeast"/>
          <w:jc w:val="center"/>
        </w:trPr>
        <w:tc>
          <w:tcPr>
            <w:tcW w:w="400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87C75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80" w:lineRule="exact"/>
              <w:jc w:val="left"/>
              <w:textAlignment w:val="auto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许昌市建安区誉安新能源有限公司许昌市建安区誉安新能源</w:t>
            </w: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  <w:t>2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00MW/400MWH独立储能项目节能报告评审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A01F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8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</w:rPr>
              <w:t>1</w:t>
            </w:r>
          </w:p>
        </w:tc>
        <w:tc>
          <w:tcPr>
            <w:tcW w:w="28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1FE3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80" w:lineRule="exact"/>
              <w:jc w:val="left"/>
              <w:textAlignment w:val="auto"/>
              <w:rPr>
                <w:rFonts w:hint="eastAsia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33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E0F8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8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eastAsia="zh-CN"/>
              </w:rPr>
              <w:t>一周</w:t>
            </w:r>
          </w:p>
        </w:tc>
      </w:tr>
      <w:tr w14:paraId="4C26654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83" w:hRule="atLeast"/>
          <w:jc w:val="center"/>
        </w:trPr>
        <w:tc>
          <w:tcPr>
            <w:tcW w:w="7626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367AD8">
            <w:pPr>
              <w:widowControl/>
              <w:spacing w:line="300" w:lineRule="atLeast"/>
              <w:textAlignment w:val="baseline"/>
              <w:rPr>
                <w:rFonts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报</w:t>
            </w:r>
            <w:r>
              <w:rPr>
                <w:rFonts w:hint="eastAsia" w:ascii="宋体" w:hAnsi="宋体" w:cs="宋体"/>
                <w:kern w:val="0"/>
                <w:sz w:val="28"/>
              </w:rPr>
              <w:t> 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价:（大写）</w:t>
            </w:r>
          </w:p>
        </w:tc>
        <w:tc>
          <w:tcPr>
            <w:tcW w:w="133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13B482">
            <w:pPr>
              <w:widowControl/>
              <w:spacing w:line="300" w:lineRule="atLeast"/>
              <w:jc w:val="left"/>
              <w:textAlignment w:val="baseline"/>
              <w:rPr>
                <w:rFonts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  <w:p w14:paraId="77291EE9">
            <w:pPr>
              <w:widowControl/>
              <w:spacing w:line="300" w:lineRule="atLeast"/>
              <w:jc w:val="center"/>
              <w:textAlignment w:val="baseline"/>
              <w:rPr>
                <w:rFonts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</w:tr>
      <w:tr w14:paraId="21D94EA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8" w:hRule="atLeast"/>
          <w:jc w:val="center"/>
        </w:trPr>
        <w:tc>
          <w:tcPr>
            <w:tcW w:w="8962" w:type="dxa"/>
            <w:gridSpan w:val="4"/>
            <w:tcBorders>
              <w:top w:val="single" w:color="auto" w:sz="8" w:space="0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EEBF7D">
            <w:pPr>
              <w:widowControl/>
              <w:spacing w:line="300" w:lineRule="atLeast"/>
              <w:ind w:firstLine="480" w:firstLineChars="200"/>
              <w:jc w:val="left"/>
              <w:textAlignment w:val="baseline"/>
              <w:rPr>
                <w:rFonts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注：报价人须在20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26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年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7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月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27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日前将报价单密封报至许昌市发展和改革委员会。</w:t>
            </w:r>
          </w:p>
        </w:tc>
      </w:tr>
      <w:tr w14:paraId="0264748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01" w:hRule="atLeast"/>
          <w:jc w:val="center"/>
        </w:trPr>
        <w:tc>
          <w:tcPr>
            <w:tcW w:w="400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EDC362">
            <w:pPr>
              <w:widowControl/>
              <w:spacing w:line="300" w:lineRule="atLeast"/>
              <w:jc w:val="both"/>
              <w:textAlignment w:val="baseline"/>
              <w:rPr>
                <w:rFonts w:ascii="宋体" w:hAnsi="宋体" w:cs="宋体"/>
                <w:kern w:val="0"/>
                <w:sz w:val="24"/>
                <w:szCs w:val="24"/>
              </w:rPr>
            </w:pPr>
            <w:bookmarkStart w:id="0" w:name="_GoBack"/>
            <w:bookmarkEnd w:id="0"/>
          </w:p>
          <w:p w14:paraId="05C4B9AD">
            <w:pPr>
              <w:widowControl/>
              <w:spacing w:line="300" w:lineRule="atLeast"/>
              <w:jc w:val="center"/>
              <w:textAlignment w:val="baseline"/>
              <w:rPr>
                <w:rFonts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询价人： 许昌市发展和改革委员会</w:t>
            </w:r>
          </w:p>
          <w:p w14:paraId="51F3EE4A">
            <w:pPr>
              <w:widowControl/>
              <w:spacing w:line="300" w:lineRule="atLeast"/>
              <w:jc w:val="both"/>
              <w:textAlignment w:val="baseline"/>
              <w:rPr>
                <w:rFonts w:cs="宋体"/>
                <w:kern w:val="0"/>
                <w:szCs w:val="21"/>
              </w:rPr>
            </w:pPr>
          </w:p>
        </w:tc>
        <w:tc>
          <w:tcPr>
            <w:tcW w:w="4959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4E9138">
            <w:pPr>
              <w:widowControl/>
              <w:adjustRightInd w:val="0"/>
              <w:snapToGrid w:val="0"/>
              <w:spacing w:line="300" w:lineRule="atLeast"/>
              <w:jc w:val="center"/>
              <w:textAlignment w:val="baseline"/>
              <w:rPr>
                <w:rFonts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报价人（签字盖章）：</w:t>
            </w:r>
          </w:p>
        </w:tc>
      </w:tr>
      <w:tr w14:paraId="3B3ECBA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  <w:jc w:val="center"/>
        </w:trPr>
        <w:tc>
          <w:tcPr>
            <w:tcW w:w="400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AD0C5A">
            <w:pPr>
              <w:widowControl/>
              <w:spacing w:line="300" w:lineRule="atLeast"/>
              <w:jc w:val="left"/>
              <w:textAlignment w:val="baseline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报价人联系电话：</w:t>
            </w:r>
          </w:p>
          <w:p w14:paraId="2E51F562">
            <w:pPr>
              <w:widowControl/>
              <w:spacing w:line="300" w:lineRule="atLeast"/>
              <w:jc w:val="left"/>
              <w:textAlignment w:val="baseline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4959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D1D5E7">
            <w:pPr>
              <w:widowControl/>
              <w:spacing w:line="300" w:lineRule="atLeast"/>
              <w:jc w:val="right"/>
              <w:textAlignment w:val="baseline"/>
              <w:rPr>
                <w:rFonts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 xml:space="preserve">    年  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月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日</w:t>
            </w:r>
          </w:p>
        </w:tc>
      </w:tr>
    </w:tbl>
    <w:p w14:paraId="5F6876E2">
      <w:pPr>
        <w:widowControl/>
        <w:shd w:val="clear" w:color="auto" w:fill="FFFFFF"/>
        <w:jc w:val="both"/>
        <w:rPr>
          <w:rFonts w:ascii="仿宋" w:hAnsi="仿宋" w:eastAsia="仿宋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altName w:val="Noto Serif CJK SC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Times New Roman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Noto Serif CJK SC">
    <w:panose1 w:val="02020400000000000000"/>
    <w:charset w:val="86"/>
    <w:family w:val="auto"/>
    <w:pitch w:val="default"/>
    <w:sig w:usb0="30000083" w:usb1="2BDF3C10" w:usb2="00000016" w:usb3="00000000" w:csb0="602E0107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altName w:val="汉仪仿宋简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汉仪仿宋简">
    <w:panose1 w:val="02010600000101010101"/>
    <w:charset w:val="86"/>
    <w:family w:val="auto"/>
    <w:pitch w:val="default"/>
    <w:sig w:usb0="00000001" w:usb1="080E0800" w:usb2="00000002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250C"/>
    <w:rsid w:val="00055027"/>
    <w:rsid w:val="0065250C"/>
    <w:rsid w:val="006B622A"/>
    <w:rsid w:val="006B74D9"/>
    <w:rsid w:val="006F0A2F"/>
    <w:rsid w:val="008A5BDA"/>
    <w:rsid w:val="00EF0759"/>
    <w:rsid w:val="00F42EC3"/>
    <w:rsid w:val="03545AF8"/>
    <w:rsid w:val="058C34DC"/>
    <w:rsid w:val="06504A65"/>
    <w:rsid w:val="091F4E2C"/>
    <w:rsid w:val="0BC47D87"/>
    <w:rsid w:val="0BDD69C0"/>
    <w:rsid w:val="0D4E7A45"/>
    <w:rsid w:val="189514F5"/>
    <w:rsid w:val="245218B9"/>
    <w:rsid w:val="25F250A9"/>
    <w:rsid w:val="2AE92711"/>
    <w:rsid w:val="2DA61227"/>
    <w:rsid w:val="33DD564D"/>
    <w:rsid w:val="33FE55A2"/>
    <w:rsid w:val="37AB3246"/>
    <w:rsid w:val="3DBFE494"/>
    <w:rsid w:val="3DFFB1FE"/>
    <w:rsid w:val="3F3E94F0"/>
    <w:rsid w:val="3FDBAD7A"/>
    <w:rsid w:val="3FDD240A"/>
    <w:rsid w:val="4B5E600F"/>
    <w:rsid w:val="4B606FBE"/>
    <w:rsid w:val="4BDDF350"/>
    <w:rsid w:val="4CA42444"/>
    <w:rsid w:val="4E7FEDB6"/>
    <w:rsid w:val="4F301161"/>
    <w:rsid w:val="540122E6"/>
    <w:rsid w:val="56FF38FF"/>
    <w:rsid w:val="5A404363"/>
    <w:rsid w:val="5A562537"/>
    <w:rsid w:val="5AA34DDA"/>
    <w:rsid w:val="5EDBD27A"/>
    <w:rsid w:val="5FFDCBD0"/>
    <w:rsid w:val="61A15E39"/>
    <w:rsid w:val="67FFAA60"/>
    <w:rsid w:val="6AAF8A13"/>
    <w:rsid w:val="6AD52C3F"/>
    <w:rsid w:val="6EDE525C"/>
    <w:rsid w:val="6FF7E896"/>
    <w:rsid w:val="6FFE2048"/>
    <w:rsid w:val="729C6AC3"/>
    <w:rsid w:val="72FE17FA"/>
    <w:rsid w:val="7377DDED"/>
    <w:rsid w:val="747E6D84"/>
    <w:rsid w:val="774B998F"/>
    <w:rsid w:val="799D50D2"/>
    <w:rsid w:val="7BBF59DB"/>
    <w:rsid w:val="7BFF3E37"/>
    <w:rsid w:val="7BFFF087"/>
    <w:rsid w:val="7D9739E9"/>
    <w:rsid w:val="7DAF8287"/>
    <w:rsid w:val="7DE356FD"/>
    <w:rsid w:val="7DF57F46"/>
    <w:rsid w:val="7EF74E35"/>
    <w:rsid w:val="7FB72424"/>
    <w:rsid w:val="AEF2F9D9"/>
    <w:rsid w:val="AEFD4773"/>
    <w:rsid w:val="BADB1BAD"/>
    <w:rsid w:val="BFBFBD10"/>
    <w:rsid w:val="CE7FFC6B"/>
    <w:rsid w:val="DBFF9ADD"/>
    <w:rsid w:val="DEFDFA9C"/>
    <w:rsid w:val="DF05ED29"/>
    <w:rsid w:val="E7AE4708"/>
    <w:rsid w:val="F5FDEEF6"/>
    <w:rsid w:val="F6FE8285"/>
    <w:rsid w:val="F8F685A6"/>
    <w:rsid w:val="FB99AF73"/>
    <w:rsid w:val="FBEEBD0C"/>
    <w:rsid w:val="FDEF8AB5"/>
    <w:rsid w:val="FF2EC964"/>
    <w:rsid w:val="FFBD242F"/>
    <w:rsid w:val="FFDEF761"/>
    <w:rsid w:val="FFF4F2AE"/>
    <w:rsid w:val="FFF6F9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9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9"/>
    <w:semiHidden/>
    <w:unhideWhenUsed/>
    <w:qFormat/>
    <w:uiPriority w:val="99"/>
    <w:pPr>
      <w:ind w:left="100" w:leftChars="2500"/>
    </w:pPr>
  </w:style>
  <w:style w:type="paragraph" w:styleId="3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semiHidden/>
    <w:unhideWhenUsed/>
    <w:qFormat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customStyle="1" w:styleId="8">
    <w:name w:val="列出段落1"/>
    <w:basedOn w:val="1"/>
    <w:qFormat/>
    <w:uiPriority w:val="34"/>
    <w:pPr>
      <w:ind w:firstLine="420" w:firstLineChars="200"/>
    </w:pPr>
  </w:style>
  <w:style w:type="character" w:customStyle="1" w:styleId="9">
    <w:name w:val="日期 Char"/>
    <w:basedOn w:val="7"/>
    <w:link w:val="2"/>
    <w:qFormat/>
    <w:uiPriority w:val="99"/>
  </w:style>
  <w:style w:type="character" w:customStyle="1" w:styleId="10">
    <w:name w:val="apple-converted-space"/>
    <w:basedOn w:val="7"/>
    <w:qFormat/>
    <w:uiPriority w:val="0"/>
  </w:style>
  <w:style w:type="character" w:customStyle="1" w:styleId="11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12">
    <w:name w:val="页脚 Char"/>
    <w:basedOn w:val="7"/>
    <w:link w:val="3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55</Words>
  <Characters>319</Characters>
  <Lines>2</Lines>
  <Paragraphs>1</Paragraphs>
  <TotalTime>0</TotalTime>
  <ScaleCrop>false</ScaleCrop>
  <LinksUpToDate>false</LinksUpToDate>
  <CharactersWithSpaces>373</CharactersWithSpaces>
  <Application>WPS Office_12.8.2.1119_F1E327BC-269C-435d-A152-05C5408002CA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2019-02-11T00:31:00Z</dcterms:created>
  <dc:creator>Administrator</dc:creator>
  <cp:lastModifiedBy>huanghe</cp:lastModifiedBy>
  <cp:lastPrinted>2020-12-21T01:50:00Z</cp:lastPrinted>
  <dcterms:modified xsi:type="dcterms:W3CDTF">2026-07-21T18:19:02Z</dcterms:modified>
  <dc:title>2019年许昌市省级企业技术中心第三方</dc:title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2052-12.8.2.1119</vt:lpwstr>
  </property>
  <property fmtid="{D5CDD505-2E9C-101B-9397-08002B2CF9AE}" pid="3" name="ICV">
    <vt:lpwstr>FBB5EB5A5A10BC964C219368B2E14AA4_42</vt:lpwstr>
  </property>
</Properties>
</file>