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黑体" w:hAnsi="黑体" w:eastAsia="黑体" w:cs="黑体"/>
          <w:b/>
          <w:kern w:val="0"/>
          <w:szCs w:val="32"/>
        </w:rPr>
      </w:pPr>
      <w:r>
        <w:rPr>
          <w:rFonts w:hint="eastAsia" w:ascii="黑体" w:hAnsi="黑体" w:eastAsia="黑体" w:cs="黑体"/>
          <w:b/>
          <w:snapToGrid w:val="0"/>
          <w:szCs w:val="32"/>
        </w:rPr>
        <w:t xml:space="preserve">类别：经济建设</w:t>
      </w:r>
    </w:p>
    <w:p>
      <w:pPr>
        <w:adjustRightInd w:val="0"/>
        <w:snapToGrid w:val="0"/>
        <w:spacing w:line="360" w:lineRule="auto"/>
        <w:jc w:val="center"/>
        <w:rPr>
          <w:rFonts w:ascii="黑体" w:hAnsi="黑体" w:eastAsia="黑体" w:cs="黑体"/>
          <w:b/>
          <w:kern w:val="0"/>
          <w:sz w:val="44"/>
          <w:szCs w:val="44"/>
        </w:rPr>
      </w:pPr>
    </w:p>
    <w:p>
      <w:pPr>
        <w:adjustRightInd w:val="0"/>
        <w:snapToGrid w:val="0"/>
        <w:spacing w:line="360" w:lineRule="auto"/>
        <w:jc w:val="center"/>
        <w:rPr>
          <w:rFonts w:ascii="方正小标宋_GBK" w:hAnsi="方正小标宋_GBK" w:eastAsia="方正小标宋_GBK" w:cs="方正小标宋_GBK"/>
          <w:b/>
          <w:w w:val="90"/>
          <w:kern w:val="0"/>
          <w:sz w:val="44"/>
          <w:szCs w:val="44"/>
        </w:rPr>
      </w:pPr>
      <w:r>
        <w:rPr>
          <w:rFonts w:hint="eastAsia" w:ascii="方正小标宋_GBK" w:hAnsi="方正小标宋_GBK" w:eastAsia="方正小标宋_GBK" w:cs="方正小标宋_GBK"/>
          <w:b/>
          <w:snapToGrid w:val="0"/>
          <w:spacing w:val="20"/>
          <w:w w:val="80"/>
          <w:sz w:val="44"/>
          <w:szCs w:val="36"/>
        </w:rPr>
        <w:t xml:space="preserve">中国人民政治协商会议第八届许昌市委员会</w:t>
      </w:r>
    </w:p>
    <w:p>
      <w:pPr>
        <w:adjustRightInd w:val="0"/>
        <w:snapToGrid w:val="0"/>
        <w:spacing w:line="360" w:lineRule="auto"/>
        <w:jc w:val="center"/>
        <w:rPr>
          <w:rFonts w:ascii="方正小标宋_GBK" w:hAnsi="方正小标宋_GBK" w:eastAsia="方正小标宋_GBK" w:cs="方正小标宋_GBK"/>
          <w:b/>
          <w:spacing w:val="40"/>
          <w:w w:val="90"/>
          <w:kern w:val="0"/>
          <w:sz w:val="48"/>
          <w:szCs w:val="48"/>
        </w:rPr>
      </w:pPr>
      <w:r>
        <w:rPr>
          <w:rFonts w:hint="eastAsia" w:ascii="方正小标宋_GBK" w:hAnsi="方正小标宋_GBK" w:eastAsia="方正小标宋_GBK" w:cs="方正小标宋_GBK"/>
          <w:b/>
          <w:snapToGrid w:val="0"/>
          <w:spacing w:val="40"/>
          <w:w w:val="90"/>
          <w:sz w:val="48"/>
          <w:szCs w:val="48"/>
        </w:rPr>
        <w:t xml:space="preserve">第一次会议08010137</w:t>
      </w:r>
      <w:r>
        <w:rPr>
          <w:rFonts w:hint="eastAsia" w:ascii="方正小标宋_GBK" w:hAnsi="方正小标宋_GBK" w:eastAsia="方正小标宋_GBK" w:cs="方正小标宋_GBK"/>
          <w:b/>
          <w:bCs/>
          <w:snapToGrid w:val="0"/>
          <w:spacing w:val="40"/>
          <w:w w:val="90"/>
          <w:sz w:val="48"/>
          <w:szCs w:val="48"/>
        </w:rPr>
        <w:t/>
      </w:r>
      <w:r>
        <w:rPr>
          <w:rFonts w:hint="eastAsia" w:ascii="方正小标宋_GBK" w:hAnsi="方正小标宋_GBK" w:eastAsia="方正小标宋_GBK" w:cs="方正小标宋_GBK"/>
          <w:b/>
          <w:snapToGrid w:val="0"/>
          <w:spacing w:val="40"/>
          <w:w w:val="90"/>
          <w:sz w:val="48"/>
          <w:szCs w:val="48"/>
        </w:rPr>
        <w:t>号提案</w:t>
      </w:r>
    </w:p>
    <w:p>
      <w:pPr>
        <w:adjustRightInd w:val="0"/>
        <w:snapToGrid w:val="0"/>
        <w:spacing w:line="360" w:lineRule="auto"/>
        <w:jc w:val="center"/>
        <w:rPr>
          <w:rFonts w:ascii="黑体" w:hAnsi="黑体" w:eastAsia="黑体" w:cs="黑体"/>
          <w:b/>
          <w:spacing w:val="40"/>
          <w:w w:val="90"/>
          <w:kern w:val="0"/>
          <w:sz w:val="48"/>
          <w:szCs w:val="48"/>
        </w:rPr>
      </w:pPr>
    </w:p>
    <w:p>
      <w:pPr>
        <w:rPr>
          <w:rFonts w:ascii="黑体" w:hAnsi="黑体" w:eastAsia="黑体" w:cs="黑体"/>
          <w:szCs w:val="30"/>
        </w:rPr>
      </w:pPr>
      <w:r>
        <mc:AlternateContent>
          <mc:Choice Requires="wps">
            <w:drawing>
              <wp:anchor distT="0" distB="0" distL="114300" distR="114300" simplePos="0" relativeHeight="251659264" behindDoc="0" locked="0" layoutInCell="1" allowOverlap="1">
                <wp:simplePos x="0" y="0"/>
                <wp:positionH relativeFrom="column">
                  <wp:posOffset>1024255</wp:posOffset>
                </wp:positionH>
                <wp:positionV relativeFrom="paragraph">
                  <wp:posOffset>316230</wp:posOffset>
                </wp:positionV>
                <wp:extent cx="4166870" cy="0"/>
                <wp:effectExtent l="0" t="0" r="0" b="0"/>
                <wp:wrapNone/>
                <wp:docPr id="4" name="直接连接符 4"/>
                <wp:cNvGraphicFramePr/>
                <a:graphic xmlns:a="http://schemas.openxmlformats.org/drawingml/2006/main">
                  <a:graphicData uri="http://schemas.microsoft.com/office/word/2010/wordprocessingShape">
                    <wps:wsp>
                      <wps:cNvCnPr/>
                      <wps:spPr>
                        <a:xfrm>
                          <a:off x="2167255" y="409702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0.65pt;margin-top:24.9pt;height:0pt;width:328.1pt;z-index:251659264;mso-width-relative:page;mso-height-relative:page;" filled="f" stroked="t" coordsize="21600,21600" o:gfxdata="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plrNdYAAAAJAQAADwAAAAAAAAABACAAAAAiAAAAZHJzL2Rvd25yZXYueG1sUEsBAhQAFAAA&#10;AAgAh07iQJl8GvPxAQAAvQMAAA4AAAAAAAAAAQAgAAAAJQEAAGRycy9lMm9Eb2MueG1sUEsFBgAA&#10;AAAGAAYAWQEAAIgFAAAAAA==&#10;">
                <v:fill on="f" focussize="0,0"/>
                <v:stroke weight="0.5pt" color="#000000 [3213]" miterlimit="8" joinstyle="miter"/>
                <v:imagedata o:title=""/>
                <o:lock v:ext="edit" aspectratio="f"/>
              </v:line>
            </w:pict>
          </mc:Fallback>
        </mc:AlternateContent>
      </w:r>
      <w:r>
        <w:rPr>
          <w:rFonts w:hint="eastAsia" w:ascii="黑体" w:hAnsi="黑体" w:eastAsia="黑体" w:cs="黑体"/>
          <w:b/>
          <w:snapToGrid w:val="0"/>
          <w:szCs w:val="32"/>
        </w:rPr>
        <w:t>提 案 者：</w:t>
      </w:r>
      <w:r>
        <w:rPr>
          <w:rFonts w:hint="eastAsia" w:ascii="黑体" w:hAnsi="黑体" w:eastAsia="黑体" w:cs="黑体"/>
          <w:szCs w:val="30"/>
        </w:rPr>
        <w:t xml:space="preserve">于志华</w:t>
      </w:r>
    </w:p>
    <w:p>
      <w:pPr>
        <w:rPr>
          <w:rFonts w:ascii="黑体" w:hAnsi="黑体" w:eastAsia="黑体" w:cs="黑体"/>
          <w:szCs w:val="30"/>
        </w:rPr>
      </w:pPr>
      <w:r>
        <mc:AlternateContent>
          <mc:Choice Requires="wps">
            <w:drawing>
              <wp:anchor distT="0" distB="0" distL="114300" distR="114300" simplePos="0" relativeHeight="251665408" behindDoc="0" locked="0" layoutInCell="1" allowOverlap="1">
                <wp:simplePos x="0" y="0"/>
                <wp:positionH relativeFrom="column">
                  <wp:posOffset>3854450</wp:posOffset>
                </wp:positionH>
                <wp:positionV relativeFrom="paragraph">
                  <wp:posOffset>310515</wp:posOffset>
                </wp:positionV>
                <wp:extent cx="135826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3.5pt;margin-top:24.45pt;height:0pt;width:106.95pt;z-index:251665408;mso-width-relative:page;mso-height-relative:page;" filled="f" stroked="t" coordsize="21600,21600" o:gfxdata="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XGJiP1gAAAAkB&#10;AAAPAAAAAAAAAAEAIAAAACIAAABkcnMvZG93bnJldi54bWxQSwECFAAUAAAACACHTuJAzE1LueQB&#10;AACzAwAADgAAAAAAAAABACAAAAAlAQAAZHJzL2Uyb0RvYy54bWxQSwUGAAAAAAYABgBZAQAAewUA&#10;AAAA&#10;">
                <v:fill on="f" focussize="0,0"/>
                <v:stroke weight="0.5pt" color="#000000 [3213]" miterlimit="8" joinstyle="miter"/>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1042035</wp:posOffset>
                </wp:positionH>
                <wp:positionV relativeFrom="paragraph">
                  <wp:posOffset>300990</wp:posOffset>
                </wp:positionV>
                <wp:extent cx="135826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05pt;margin-top:23.7pt;height:0pt;width:106.95pt;z-index:251664384;mso-width-relative:page;mso-height-relative:page;" filled="f" stroked="t" coordsize="21600,21600" o:gfxdata="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2LHhPVAAAACQEA&#10;AA8AAAAAAAAAAQAgAAAAIgAAAGRycy9kb3ducmV2LnhtbFBLAQIUABQAAAAIAIdO4kB+lZ8s5AEA&#10;ALEDAAAOAAAAAAAAAAEAIAAAACQBAABkcnMvZTJvRG9jLnhtbFBLBQYAAAAABgAGAFkBAAB6BQAA&#10;AAA=&#10;">
                <v:fill on="f" focussize="0,0"/>
                <v:stroke weight="0.5pt" color="#000000 [3213]" miterlimit="8" joinstyle="miter"/>
                <v:imagedata o:title=""/>
                <o:lock v:ext="edit" aspectratio="f"/>
              </v:line>
            </w:pict>
          </mc:Fallback>
        </mc:AlternateContent>
      </w:r>
      <w:r>
        <w:rPr>
          <w:rFonts w:hint="eastAsia" w:ascii="黑体" w:hAnsi="黑体" w:eastAsia="黑体" w:cs="黑体"/>
          <w:b/>
          <w:snapToGrid w:val="0"/>
          <w:szCs w:val="32"/>
        </w:rPr>
        <w:t>委员证号</w:t>
      </w:r>
      <w:r>
        <w:rPr>
          <w:rFonts w:hint="eastAsia" w:ascii="黑体" w:hAnsi="黑体" w:eastAsia="黑体" w:cs="黑体"/>
          <w:b/>
          <w:szCs w:val="30"/>
        </w:rPr>
        <w:t>：</w:t>
      </w:r>
      <w:r>
        <w:rPr>
          <w:rFonts w:hint="eastAsia" w:ascii="黑体" w:hAnsi="黑体" w:eastAsia="黑体" w:cs="黑体"/>
          <w:szCs w:val="30"/>
        </w:rPr>
        <w:t xml:space="preserve">               </w:t>
      </w:r>
      <w:r>
        <w:rPr>
          <w:rFonts w:ascii="黑体" w:hAnsi="黑体" w:eastAsia="黑体" w:cs="黑体"/>
          <w:szCs w:val="30"/>
        </w:rPr>
        <w:t xml:space="preserve"> </w:t>
      </w:r>
      <w:r>
        <w:rPr>
          <w:rFonts w:hint="eastAsia" w:ascii="黑体" w:hAnsi="黑体" w:eastAsia="黑体" w:cs="黑体"/>
          <w:szCs w:val="30"/>
        </w:rPr>
        <w:t xml:space="preserve">  </w:t>
      </w:r>
      <w:r>
        <w:rPr>
          <w:rFonts w:hint="eastAsia" w:ascii="黑体" w:hAnsi="黑体" w:eastAsia="黑体" w:cs="黑体"/>
          <w:b/>
          <w:bCs/>
          <w:szCs w:val="30"/>
        </w:rPr>
        <w:t>界    别：</w:t>
      </w:r>
      <w:r>
        <w:rPr>
          <w:rFonts w:hint="eastAsia" w:ascii="黑体" w:hAnsi="黑体" w:eastAsia="黑体" w:cs="黑体"/>
          <w:szCs w:val="30"/>
        </w:rPr>
        <w:t xml:space="preserve">中共</w:t>
      </w:r>
    </w:p>
    <w:p>
      <w:pPr>
        <w:rPr>
          <w:rFonts w:ascii="黑体" w:hAnsi="黑体" w:eastAsia="黑体" w:cs="黑体"/>
          <w:b/>
          <w:bCs/>
          <w:snapToGrid w:val="0"/>
          <w:szCs w:val="32"/>
        </w:rPr>
      </w:pPr>
      <w:r>
        <mc:AlternateContent>
          <mc:Choice Requires="wps">
            <w:drawing>
              <wp:anchor distT="0" distB="0" distL="114300" distR="114300" simplePos="0" relativeHeight="251660288" behindDoc="0" locked="0" layoutInCell="1" allowOverlap="1">
                <wp:simplePos x="0" y="0"/>
                <wp:positionH relativeFrom="column">
                  <wp:posOffset>1033780</wp:posOffset>
                </wp:positionH>
                <wp:positionV relativeFrom="paragraph">
                  <wp:posOffset>342900</wp:posOffset>
                </wp:positionV>
                <wp:extent cx="416687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4pt;margin-top:27pt;height:0pt;width:328.1pt;z-index:251660288;mso-width-relative:page;mso-height-relative:page;" filled="f" stroked="t" coordsize="21600,21600" o:gfxdata="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KxDEW1QAAAAkBAAAP&#10;AAAAAAAAAAEAIAAAACIAAABkcnMvZG93bnJldi54bWxQSwECFAAUAAAACACHTuJATJpw1eIBAACx&#10;AwAADgAAAAAAAAABACAAAAAkAQAAZHJzL2Uyb0RvYy54bWxQSwUGAAAAAAYABgBZAQAAeAUAAAAA&#10;">
                <v:fill on="f" focussize="0,0"/>
                <v:stroke weight="0.5pt" color="#000000 [3213]" miterlimit="8" joinstyle="miter"/>
                <v:imagedata o:title=""/>
                <o:lock v:ext="edit" aspectratio="f"/>
              </v:line>
            </w:pict>
          </mc:Fallback>
        </mc:AlternateContent>
      </w:r>
      <w:r>
        <w:rPr>
          <w:rFonts w:hint="eastAsia" w:ascii="黑体" w:hAnsi="黑体" w:eastAsia="黑体" w:cs="黑体"/>
          <w:b/>
          <w:bCs/>
          <w:snapToGrid w:val="0"/>
          <w:szCs w:val="32"/>
        </w:rPr>
        <w:t>单位职务：</w:t>
      </w:r>
      <w:r>
        <w:rPr>
          <w:rFonts w:hint="eastAsia" w:ascii="黑体" w:hAnsi="黑体" w:eastAsia="黑体" w:cs="黑体"/>
          <w:szCs w:val="30"/>
        </w:rPr>
        <w:t xml:space="preserve">许昌市发改委党组成员、副主任</w:t>
      </w:r>
    </w:p>
    <w:p>
      <w:pPr>
        <w:rPr>
          <w:rFonts w:ascii="黑体" w:hAnsi="黑体" w:eastAsia="黑体" w:cs="黑体"/>
          <w:szCs w:val="30"/>
          <w:u w:val="single"/>
        </w:rPr>
      </w:pPr>
      <w:r>
        <mc:AlternateContent>
          <mc:Choice Requires="wps">
            <w:drawing>
              <wp:anchor distT="0" distB="0" distL="114300" distR="114300" simplePos="0" relativeHeight="251661312" behindDoc="0" locked="0" layoutInCell="1" allowOverlap="1">
                <wp:simplePos x="0" y="0"/>
                <wp:positionH relativeFrom="column">
                  <wp:posOffset>1043305</wp:posOffset>
                </wp:positionH>
                <wp:positionV relativeFrom="paragraph">
                  <wp:posOffset>346710</wp:posOffset>
                </wp:positionV>
                <wp:extent cx="416687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15pt;margin-top:27.3pt;height:0pt;width:328.1pt;z-index:251661312;mso-width-relative:page;mso-height-relative:page;" filled="f" stroked="t" coordsize="21600,21600" o:gfxdata="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UYsb9YAAAAJAQAA&#10;DwAAAAAAAAABACAAAAAiAAAAZHJzL2Rvd25yZXYueG1sUEsBAhQAFAAAAAgAh07iQIOtInviAQAA&#10;sQMAAA4AAAAAAAAAAQAgAAAAJQEAAGRycy9lMm9Eb2MueG1sUEsFBgAAAAAGAAYAWQEAAHkFAAAA&#10;AA==&#10;">
                <v:fill on="f" focussize="0,0"/>
                <v:stroke weight="0.5pt" color="#000000 [3213]" miterlimit="8" joinstyle="miter"/>
                <v:imagedata o:title=""/>
                <o:lock v:ext="edit" aspectratio="f"/>
              </v:line>
            </w:pict>
          </mc:Fallback>
        </mc:AlternateContent>
      </w:r>
      <w:r>
        <w:rPr>
          <w:rFonts w:hint="eastAsia" w:ascii="黑体" w:hAnsi="黑体" w:eastAsia="黑体" w:cs="黑体"/>
          <w:b/>
          <w:bCs/>
          <w:snapToGrid w:val="0"/>
          <w:szCs w:val="32"/>
        </w:rPr>
        <w:t>通信地址：</w:t>
      </w:r>
      <w:r>
        <w:rPr>
          <w:rFonts w:hint="eastAsia" w:ascii="黑体" w:hAnsi="黑体" w:eastAsia="黑体" w:cs="黑体"/>
          <w:szCs w:val="30"/>
        </w:rPr>
        <w:t/>
      </w:r>
    </w:p>
    <w:p>
      <w:pPr>
        <w:rPr>
          <w:rFonts w:ascii="黑体" w:hAnsi="黑体" w:eastAsia="黑体" w:cs="黑体"/>
          <w:szCs w:val="30"/>
          <w:u w:val="single"/>
        </w:rPr>
      </w:pPr>
      <w:r>
        <mc:AlternateContent>
          <mc:Choice Requires="wps">
            <w:drawing>
              <wp:anchor distT="0" distB="0" distL="114300" distR="114300" simplePos="0" relativeHeight="251663360" behindDoc="0" locked="0" layoutInCell="1" allowOverlap="1">
                <wp:simplePos x="0" y="0"/>
                <wp:positionH relativeFrom="column">
                  <wp:posOffset>1051560</wp:posOffset>
                </wp:positionH>
                <wp:positionV relativeFrom="paragraph">
                  <wp:posOffset>321945</wp:posOffset>
                </wp:positionV>
                <wp:extent cx="135826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8pt;margin-top:25.35pt;height:0pt;width:106.95pt;z-index:251663360;mso-width-relative:page;mso-height-relative:page;" filled="f" stroked="t" coordsize="21600,21600" o:gfxdata="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cu6aNYAAAAJAQAA&#10;DwAAAAAAAAABACAAAAAiAAAAZHJzL2Rvd25yZXYueG1sUEsBAhQAFAAAAAgAh07iQAR6gf/iAQAA&#10;sQMAAA4AAAAAAAAAAQAgAAAAJQEAAGRycy9lMm9Eb2MueG1sUEsFBgAAAAAGAAYAWQEAAHkFAAAA&#10;AA==&#10;">
                <v:fill on="f" focussize="0,0"/>
                <v:stroke weight="0.5pt" color="#000000 [3213]" miterlimit="8" joinstyle="miter"/>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3861435</wp:posOffset>
                </wp:positionH>
                <wp:positionV relativeFrom="paragraph">
                  <wp:posOffset>331470</wp:posOffset>
                </wp:positionV>
                <wp:extent cx="135826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4.05pt;margin-top:26.1pt;height:0pt;width:106.95pt;z-index:251662336;mso-width-relative:page;mso-height-relative:page;" filled="f" stroked="t" coordsize="21600,21600" o:gfxdata="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qZ9DfVAAAACQEA&#10;AA8AAAAAAAAAAQAgAAAAIgAAAGRycy9kb3ducmV2LnhtbFBLAQIUABQAAAAIAIdO4kA0mAiF5AEA&#10;ALEDAAAOAAAAAAAAAAEAIAAAACQBAABkcnMvZTJvRG9jLnhtbFBLBQYAAAAABgAGAFkBAAB6BQAA&#10;AAA=&#10;">
                <v:fill on="f" focussize="0,0"/>
                <v:stroke weight="0.5pt" color="#000000 [3213]" miterlimit="8" joinstyle="miter"/>
                <v:imagedata o:title=""/>
                <o:lock v:ext="edit" aspectratio="f"/>
              </v:line>
            </w:pict>
          </mc:Fallback>
        </mc:AlternateContent>
      </w:r>
      <w:r>
        <w:rPr>
          <w:rFonts w:hint="eastAsia" w:ascii="黑体" w:hAnsi="黑体" w:eastAsia="黑体" w:cs="黑体"/>
          <w:b/>
          <w:szCs w:val="30"/>
        </w:rPr>
        <w:t>邮政编码：</w:t>
      </w:r>
      <w:r>
        <w:rPr>
          <w:rFonts w:hint="eastAsia" w:ascii="黑体" w:hAnsi="黑体" w:eastAsia="黑体" w:cs="黑体"/>
          <w:szCs w:val="30"/>
        </w:rPr>
        <w:t xml:space="preserve">                    </w:t>
      </w:r>
      <w:r>
        <w:rPr>
          <w:rFonts w:hint="eastAsia" w:ascii="黑体" w:hAnsi="黑体" w:eastAsia="黑体" w:cs="黑体"/>
          <w:b/>
          <w:szCs w:val="30"/>
        </w:rPr>
        <w:t>联系电话：</w:t>
      </w:r>
      <w:r>
        <w:rPr>
          <w:rFonts w:hint="eastAsia" w:ascii="黑体" w:hAnsi="黑体" w:eastAsia="黑体" w:cs="黑体"/>
          <w:szCs w:val="30"/>
        </w:rPr>
        <w:t xml:space="preserve">13937422253 </w:t>
      </w:r>
    </w:p>
    <w:p>
      <w:pPr>
        <w:rPr>
          <w:rFonts w:ascii="黑体" w:hAnsi="黑体" w:eastAsia="黑体" w:cs="黑体"/>
          <w:szCs w:val="30"/>
          <w:u w:val="single"/>
        </w:rPr>
      </w:pPr>
    </w:p>
    <w:p>
      <w:pPr>
        <w:adjustRightInd w:val="0"/>
        <w:snapToGrid w:val="0"/>
        <w:spacing w:line="300" w:lineRule="auto"/>
        <w:rPr>
          <w:rFonts w:ascii="黑体" w:hAnsi="黑体" w:eastAsia="黑体" w:cs="黑体"/>
          <w:b/>
          <w:kern w:val="0"/>
          <w:szCs w:val="32"/>
        </w:rPr>
      </w:pPr>
    </w:p>
    <w:p>
      <w:pPr>
        <w:adjustRightInd w:val="0"/>
        <w:snapToGrid w:val="0"/>
        <w:spacing w:line="300" w:lineRule="auto"/>
        <w:rPr>
          <w:rFonts w:ascii="黑体" w:hAnsi="黑体" w:eastAsia="黑体" w:cs="黑体"/>
          <w:b/>
          <w:kern w:val="0"/>
          <w:szCs w:val="32"/>
        </w:rPr>
      </w:pPr>
      <w:r>
        <mc:AlternateContent>
          <mc:Choice Requires="wps">
            <w:drawing>
              <wp:anchor distT="0" distB="0" distL="114300" distR="114300" simplePos="0" relativeHeight="251666432" behindDoc="0" locked="0" layoutInCell="1" allowOverlap="1">
                <wp:simplePos x="0" y="0"/>
                <wp:positionH relativeFrom="column">
                  <wp:posOffset>1033780</wp:posOffset>
                </wp:positionH>
                <wp:positionV relativeFrom="paragraph">
                  <wp:posOffset>276225</wp:posOffset>
                </wp:positionV>
                <wp:extent cx="416687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4pt;margin-top:21.75pt;height:0pt;width:328.1pt;z-index:251666432;mso-width-relative:page;mso-height-relative:page;" filled="f" stroked="t" coordsize="21600,21600" o:gfxdata="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nS/QtYAAAAJAQAA&#10;DwAAAAAAAAABACAAAAAiAAAAZHJzL2Rvd25yZXYueG1sUEsBAhQAFAAAAAgAh07iQINIJTXiAQAA&#10;swMAAA4AAAAAAAAAAQAgAAAAJQEAAGRycy9lMm9Eb2MueG1sUEsFBgAAAAAGAAYAWQEAAHkFAAAA&#10;AA==&#10;">
                <v:fill on="f" focussize="0,0"/>
                <v:stroke weight="0.5pt" color="#000000 [3213]" miterlimit="8" joinstyle="miter"/>
                <v:imagedata o:title=""/>
                <o:lock v:ext="edit" aspectratio="f"/>
              </v:line>
            </w:pict>
          </mc:Fallback>
        </mc:AlternateContent>
      </w:r>
      <w:r>
        <w:rPr>
          <w:rFonts w:hint="eastAsia" w:ascii="黑体" w:hAnsi="黑体" w:eastAsia="黑体" w:cs="黑体"/>
          <w:b/>
          <w:kern w:val="0"/>
          <w:szCs w:val="32"/>
        </w:rPr>
        <w:t xml:space="preserve">联 名 者：</w:t>
      </w:r>
    </w:p>
    <w:p>
      <w:pPr>
        <w:adjustRightInd w:val="0"/>
        <w:snapToGrid w:val="0"/>
        <w:spacing w:line="300" w:lineRule="auto"/>
        <w:rPr>
          <w:rFonts w:ascii="黑体" w:hAnsi="黑体" w:eastAsia="黑体" w:cs="黑体"/>
          <w:b/>
          <w:kern w:val="0"/>
          <w:szCs w:val="32"/>
        </w:rPr>
      </w:pPr>
      <w:r>
        <w:rPr>
          <w:rFonts w:hint="eastAsia" w:ascii="黑体" w:hAnsi="黑体" w:eastAsia="黑体" w:cs="黑体"/>
          <w:b/>
          <w:kern w:val="0"/>
          <w:szCs w:val="32"/>
        </w:rPr>
        <w:t/>
      </w:r>
    </w:p>
    <w:p>
      <w:pPr>
        <w:ind w:left="1600" w:hanging="1600" w:hangingChars="500"/>
        <w:rPr>
          <w:rFonts w:ascii="黑体" w:hAnsi="黑体" w:eastAsia="黑体" w:cs="黑体"/>
          <w:szCs w:val="32"/>
        </w:rPr>
      </w:pPr>
      <w:r>
        <mc:AlternateContent>
          <mc:Choice Requires="wps">
            <w:drawing>
              <wp:anchor distT="0" distB="0" distL="114300" distR="114300" simplePos="0" relativeHeight="251668480" behindDoc="0" locked="0" layoutInCell="1" allowOverlap="1">
                <wp:simplePos x="0" y="0"/>
                <wp:positionH relativeFrom="column">
                  <wp:posOffset>1033780</wp:posOffset>
                </wp:positionH>
                <wp:positionV relativeFrom="paragraph">
                  <wp:posOffset>732155</wp:posOffset>
                </wp:positionV>
                <wp:extent cx="424688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4246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4pt;margin-top:57.65pt;height:0pt;width:334.4pt;z-index:251668480;mso-width-relative:page;mso-height-relative:page;" filled="f" stroked="t" coordsize="21600,21600" o:gfxdata="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32w1wAAAAsB&#10;AAAPAAAAAAAAAAEAIAAAACIAAABkcnMvZG93bnJldi54bWxQSwECFAAUAAAACACHTuJArHgDquMB&#10;AACzAwAADgAAAAAAAAABACAAAAAmAQAAZHJzL2Uyb0RvYy54bWxQSwUGAAAAAAYABgBZAQAAewUA&#10;AAAA&#10;">
                <v:fill on="f" focussize="0,0"/>
                <v:stroke weight="0.5pt" color="#000000 [3213]" miterlimit="8" joinstyle="miter"/>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1033780</wp:posOffset>
                </wp:positionH>
                <wp:positionV relativeFrom="paragraph">
                  <wp:posOffset>332105</wp:posOffset>
                </wp:positionV>
                <wp:extent cx="424688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4246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4pt;margin-top:26.15pt;height:0pt;width:334.4pt;z-index:251667456;mso-width-relative:page;mso-height-relative:page;" filled="f" stroked="t" coordsize="21600,21600" o:gfxdata="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v3Z+W1QAAAAkBAAAP&#10;AAAAAAAAAAEAIAAAACIAAABkcnMvZG93bnJldi54bWxQSwECFAAUAAAACACHTuJALqdZC+IBAACz&#10;AwAADgAAAAAAAAABACAAAAAkAQAAZHJzL2Uyb0RvYy54bWxQSwUGAAAAAAYABgBZAQAAeAUAAAAA&#10;">
                <v:fill on="f" focussize="0,0"/>
                <v:stroke weight="0.5pt" color="#000000 [3213]" miterlimit="8" joinstyle="miter"/>
                <v:imagedata o:title=""/>
                <o:lock v:ext="edit" aspectratio="f"/>
              </v:line>
            </w:pict>
          </mc:Fallback>
        </mc:AlternateContent>
      </w:r>
      <w:r>
        <w:rPr>
          <w:rFonts w:hint="eastAsia" w:ascii="黑体" w:hAnsi="黑体" w:eastAsia="黑体" w:cs="黑体"/>
          <w:b/>
          <w:szCs w:val="32"/>
        </w:rPr>
        <w:t xml:space="preserve">案    由：</w:t>
      </w:r>
      <w:r>
        <w:rPr>
          <w:rFonts w:hint="eastAsia" w:ascii="黑体" w:hAnsi="黑体" w:eastAsia="黑体" w:cs="黑体"/>
          <w:szCs w:val="32"/>
        </w:rPr>
        <w:t xml:space="preserve">关于加强产业特色镇培育构筑城乡融合共同富裕先行试验区新支点的提案</w:t>
      </w:r>
    </w:p>
    <w:p>
      <w:pPr>
        <w:rPr>
          <w:rFonts w:ascii="黑体" w:hAnsi="黑体" w:eastAsia="黑体" w:cs="黑体"/>
          <w:szCs w:val="32"/>
        </w:rPr>
      </w:pPr>
    </w:p>
    <w:p>
      <w:pPr>
        <w:pStyle w:val="7"/>
        <w:spacing w:line="300" w:lineRule="auto"/>
        <w:jc w:val="both"/>
        <w:rPr>
          <w:rFonts w:ascii="黑体" w:hAnsi="黑体" w:eastAsia="黑体" w:cs="黑体"/>
          <w:kern w:val="2"/>
          <w:sz w:val="34"/>
          <w:szCs w:val="22"/>
        </w:rPr>
      </w:pPr>
    </w:p>
    <w:p>
      <w:pPr>
        <w:pStyle w:val="7"/>
        <w:spacing w:line="300" w:lineRule="auto"/>
        <w:jc w:val="center"/>
        <w:rPr>
          <w:rFonts w:ascii="黑体" w:hAnsi="黑体" w:eastAsia="黑体" w:cs="黑体"/>
          <w:kern w:val="2"/>
          <w:sz w:val="28"/>
          <w:szCs w:val="28"/>
        </w:rPr>
      </w:pPr>
      <w:r>
        <w:rPr>
          <w:rFonts w:hint="eastAsia" w:ascii="黑体" w:hAnsi="黑体" w:eastAsia="黑体" w:cs="黑体"/>
          <w:kern w:val="2"/>
          <w:sz w:val="28"/>
          <w:szCs w:val="28"/>
        </w:rPr>
        <w:t xml:space="preserve">提出时间：2023年01月03日</w:t>
      </w:r>
    </w:p>
    <w:p>
      <w:pPr>
        <w:rPr>
          <w:rFonts w:ascii="黑体" w:hAnsi="黑体" w:eastAsia="黑体" w:cs="黑体"/>
          <w:sz w:val="34"/>
          <w:szCs w:val="22"/>
          <w:lang w:val="en-GB"/>
        </w:rPr>
      </w:pPr>
      <w:r>
        <w:rPr>
          <w:rFonts w:hint="eastAsia" w:ascii="黑体" w:hAnsi="黑体" w:eastAsia="黑体" w:cs="黑体"/>
          <w:sz w:val="34"/>
          <w:szCs w:val="22"/>
          <w:lang w:val="en-GB"/>
        </w:rPr>
        <w:br w:type="page"/>
      </w:r>
    </w:p>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rPr>
        <w:t>其他相关信息</w:t>
      </w:r>
    </w:p>
    <w:tbl>
      <w:tblPr>
        <w:tblStyle w:val="5"/>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3037"/>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restart"/>
            <w:vAlign w:val="center"/>
          </w:tcPr>
          <w:p>
            <w:pPr>
              <w:pStyle w:val="7"/>
              <w:jc w:val="center"/>
              <w:rPr>
                <w:rFonts w:ascii="黑体" w:hAnsi="黑体" w:eastAsia="黑体" w:cs="黑体"/>
                <w:snapToGrid w:val="0"/>
              </w:rPr>
            </w:pPr>
            <w:r>
              <w:rPr>
                <w:rFonts w:hint="eastAsia" w:ascii="黑体" w:hAnsi="黑体" w:eastAsia="黑体" w:cs="黑体"/>
                <w:snapToGrid w:val="0"/>
              </w:rPr>
              <w:t>相关情况</w:t>
            </w:r>
          </w:p>
        </w:tc>
        <w:tc>
          <w:tcPr>
            <w:tcW w:w="3037" w:type="dxa"/>
            <w:vAlign w:val="center"/>
          </w:tcPr>
          <w:p>
            <w:pPr>
              <w:pStyle w:val="7"/>
              <w:spacing w:before="240" w:after="156"/>
              <w:jc w:val="center"/>
              <w:rPr>
                <w:rFonts w:ascii="黑体" w:hAnsi="黑体" w:eastAsia="黑体" w:cs="黑体"/>
                <w:snapToGrid w:val="0"/>
              </w:rPr>
            </w:pPr>
            <w:r>
              <w:rPr>
                <w:rFonts w:hint="eastAsia" w:ascii="黑体" w:hAnsi="黑体" w:eastAsia="黑体" w:cs="黑体"/>
                <w:snapToGrid w:val="0"/>
              </w:rPr>
              <w:t>是否调研</w:t>
            </w:r>
          </w:p>
        </w:tc>
        <w:tc>
          <w:tcPr>
            <w:tcW w:w="303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continue"/>
            <w:vAlign w:val="center"/>
          </w:tcPr>
          <w:p>
            <w:pPr>
              <w:pStyle w:val="7"/>
              <w:jc w:val="center"/>
              <w:rPr>
                <w:rFonts w:ascii="黑体" w:hAnsi="黑体" w:eastAsia="黑体" w:cs="黑体"/>
                <w:snapToGrid w:val="0"/>
              </w:rPr>
            </w:pPr>
          </w:p>
        </w:tc>
        <w:tc>
          <w:tcPr>
            <w:tcW w:w="3037" w:type="dxa"/>
            <w:vAlign w:val="center"/>
          </w:tcPr>
          <w:p>
            <w:pPr>
              <w:pStyle w:val="7"/>
              <w:spacing w:before="208" w:after="156"/>
              <w:jc w:val="center"/>
              <w:rPr>
                <w:rFonts w:ascii="黑体" w:hAnsi="黑体" w:eastAsia="黑体" w:cs="黑体"/>
                <w:snapToGrid w:val="0"/>
              </w:rPr>
            </w:pPr>
            <w:r>
              <w:rPr>
                <w:rFonts w:hint="eastAsia" w:ascii="黑体" w:hAnsi="黑体" w:eastAsia="黑体" w:cs="黑体"/>
                <w:snapToGrid w:val="0"/>
              </w:rPr>
              <w:t>是否公开</w:t>
            </w:r>
          </w:p>
        </w:tc>
        <w:tc>
          <w:tcPr>
            <w:tcW w:w="303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continue"/>
            <w:vAlign w:val="center"/>
          </w:tcPr>
          <w:p>
            <w:pPr>
              <w:pStyle w:val="7"/>
              <w:jc w:val="center"/>
              <w:rPr>
                <w:rFonts w:ascii="黑体" w:hAnsi="黑体" w:eastAsia="黑体" w:cs="黑体"/>
                <w:snapToGrid w:val="0"/>
              </w:rPr>
            </w:pPr>
          </w:p>
        </w:tc>
        <w:tc>
          <w:tcPr>
            <w:tcW w:w="3037" w:type="dxa"/>
            <w:vAlign w:val="center"/>
          </w:tcPr>
          <w:p>
            <w:pPr>
              <w:pStyle w:val="7"/>
              <w:spacing w:before="208" w:after="156"/>
              <w:jc w:val="center"/>
              <w:rPr>
                <w:rFonts w:ascii="黑体" w:hAnsi="黑体" w:eastAsia="黑体" w:cs="黑体"/>
                <w:snapToGrid w:val="0"/>
              </w:rPr>
            </w:pPr>
            <w:r>
              <w:rPr>
                <w:rFonts w:hint="eastAsia" w:ascii="黑体" w:hAnsi="黑体" w:eastAsia="黑体" w:cs="黑体"/>
                <w:snapToGrid w:val="0"/>
              </w:rPr>
              <w:t>是否涉密</w:t>
            </w:r>
          </w:p>
        </w:tc>
        <w:tc>
          <w:tcPr>
            <w:tcW w:w="303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希望送交的承办单位（仅供参考）</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市发改委,市商务局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本提案主题词</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宏观经济、乡村振兴</w:t>
            </w:r>
          </w:p>
        </w:tc>
      </w:tr>
    </w:tbl>
    <w:p>
      <w:pPr>
        <w:pStyle w:val="7"/>
        <w:spacing w:line="300" w:lineRule="auto"/>
        <w:jc w:val="both"/>
        <w:rPr>
          <w:rFonts w:ascii="Times New Roman" w:hAnsi="楷体" w:eastAsia="楷体" w:cs="Times New Roman"/>
          <w:kern w:val="2"/>
          <w:sz w:val="34"/>
          <w:szCs w:val="22"/>
          <w:lang w:val="en-GB"/>
        </w:rPr>
      </w:pPr>
    </w:p>
    <w:p>
      <w:pPr>
        <w:rPr>
          <w:sz w:val="24"/>
        </w:rPr>
      </w:pPr>
      <w:r>
        <w:rPr>
          <w:sz w:val="24"/>
        </w:rPr>
        <w:t/>
      </w:r>
    </w:p>
    <w:p>
      <w:pPr>
        <w:ind w:firstLine="480"/>
        <w:jc w:val="left"/>
        <w:rPr>
          <w:sz w:val="24"/>
        </w:rPr>
      </w:pPr>
      <w:r>
        <w:rPr>
          <w:sz w:val="24"/>
          <w:rFonts w:ascii="宋体, SimSun" w:eastAsia="宋体, SimSun" w:hAnsi="宋体, SimSun"/>
        </w:rPr>
        <w:t>政策、平台、企业、项目是城乡融合共同富裕先行试验区建设不可缺少的要素。目前，平台体系构建仍是我市城乡融合共同富裕先行试验区建设的薄弱环节。从近年来浙江等地实践和经验来看,产业特色镇是推进城乡融合共同富裕的重要载体，一头连接着县城，一头连接着农村，是乡村振兴中最具活力的区域，能够促进城乡在规划布局、要素配置、产业发展、公共服务、生态保护等方面相互融合和共同发展，具有十分重要的引领和带动作用。</w:t>
      </w:r>
    </w:p>
    <w:p>
      <w:pPr>
        <w:ind w:firstLine="480"/>
        <w:jc w:val="left"/>
        <w:rPr>
          <w:sz w:val="24"/>
        </w:rPr>
      </w:pPr>
      <w:r>
        <w:rPr>
          <w:sz w:val="24"/>
          <w:rFonts w:ascii="宋体, SimSun" w:eastAsia="宋体, SimSun" w:hAnsi="宋体, SimSun"/>
        </w:rPr>
        <w:t>培育产业特色镇，有利于实现城乡居民基本权益平等化,有利于实现城乡公共服务均等化,有利于实现城乡居民收入均衡化,有利于实现城乡要素配置合理化,有利于实现城乡产业发展融合化。因此，产业特色镇可以成为城乡融合共同富裕先行试验区的重要支点。现就加强培育产业特色镇构筑城乡融合共同富裕先行试验区新支点提几点建议：</w:t>
      </w:r>
    </w:p>
    <w:p>
      <w:pPr>
        <w:ind w:firstLine="480"/>
        <w:jc w:val="left"/>
        <w:rPr>
          <w:sz w:val="24"/>
        </w:rPr>
      </w:pPr>
      <w:r>
        <w:rPr>
          <w:sz w:val="24"/>
          <w:rFonts w:ascii="宋体, SimSun" w:eastAsia="宋体, SimSun" w:hAnsi="宋体, SimSun"/>
        </w:rPr>
        <w:t>一、把培育产业特色镇作为城乡融合共同富裕先行试验区的重要载体，作为承接城乡融合共同富裕先行政策、优惠政策的主平台、市县乡三级工作的主阵地、承接产业转移的新引擎。</w:t>
      </w:r>
    </w:p>
    <w:p>
      <w:pPr>
        <w:ind w:firstLine="480"/>
        <w:jc w:val="left"/>
        <w:rPr>
          <w:sz w:val="24"/>
        </w:rPr>
      </w:pPr>
      <w:r>
        <w:rPr>
          <w:sz w:val="24"/>
          <w:rFonts w:ascii="宋体, SimSun" w:eastAsia="宋体, SimSun" w:hAnsi="宋体, SimSun"/>
        </w:rPr>
        <w:t>二、建立市、县两级产业特色镇梯次培育清单。按照“产业特色独具、规模优势突出、行业优势明显”的原则，围绕现代制造业、现代农业和文化旅游、电子商务和数字经济等现代服务业，分别建立“市级产业特色镇”“县级产业特色镇”两个培育清单。围绕培育清单，按照“一镇一方案”的基本要求，制定培育方案。</w:t>
      </w:r>
    </w:p>
    <w:p>
      <w:pPr>
        <w:ind w:firstLine="480"/>
        <w:jc w:val="left"/>
        <w:rPr>
          <w:sz w:val="24"/>
        </w:rPr>
      </w:pPr>
      <w:r>
        <w:rPr>
          <w:sz w:val="24"/>
          <w:rFonts w:ascii="宋体, SimSun" w:eastAsia="宋体, SimSun" w:hAnsi="宋体, SimSun"/>
        </w:rPr>
        <w:t>三、加大产业特色镇政策扶持力度。产业特色镇是城乡融合共同富裕先行试验区重要支点，也是未来一个时期我市经济发展的重要增长点。建立争先晋位、通报奖励机制，对首批市级产业特色镇建议给予一定资金支持；每年对产业特色镇进行评优评先，对晋升市级产业特色镇的给予一定资金奖励。对发展特别好的产业特色镇，可优先对镇党、政主要负责人给予更好的政治待遇。</w:t>
      </w:r>
    </w:p>
    <w:p>
      <w:pPr>
        <w:ind w:firstLine="480"/>
        <w:jc w:val="left"/>
        <w:rPr>
          <w:sz w:val="24"/>
        </w:rPr>
      </w:pPr>
      <w:r>
        <w:rPr>
          <w:sz w:val="24"/>
          <w:rFonts w:ascii="宋体, SimSun" w:eastAsia="宋体, SimSun" w:hAnsi="宋体, SimSun"/>
        </w:rPr>
        <w:t>四、更大力度更高层次重视和推进电商产业。电商产业方兴未艾，仍是未来一个时期重要的经济增长点。电子商务带动乡村振兴是一条重要经验，通过电子商务打开农特产品大市场，带动优质特色农产品生产加工，实现“互联网+三农”，实现农民增收致富，激活了乡村市场、盘活了乡村资源，让乡村再次焕发出生命力。无论何种形式的产业特色镇，都不应忽视电商产业。与先进地区相比，系统性谋划推进电商产业仍然是我们需要加强的工作。要加强培训，提供创业咨询、创业培训、创业服务和创业辅导等知识。加强农特产品开发，整合包装名优特产资源，打造电商产业基地。</w:t>
      </w:r>
    </w:p>
    <w:p>
      <w:pPr>
        <w:rPr>
          <w:sz w:val="24"/>
        </w:rPr>
      </w:pPr>
    </w:p>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lang w:val="en-GB"/>
        </w:rPr>
        <w:t>联名</w:t>
      </w:r>
      <w:r>
        <w:rPr>
          <w:rFonts w:hint="eastAsia" w:ascii="黑体" w:hAnsi="黑体" w:eastAsia="黑体" w:cs="黑体"/>
          <w:snapToGrid w:val="0"/>
          <w:sz w:val="31"/>
          <w:szCs w:val="31"/>
        </w:rPr>
        <w:t>人</w:t>
      </w:r>
      <w:r>
        <w:rPr>
          <w:rFonts w:hint="eastAsia" w:ascii="黑体" w:hAnsi="黑体" w:eastAsia="黑体" w:cs="黑体"/>
          <w:snapToGrid w:val="0"/>
          <w:sz w:val="31"/>
          <w:szCs w:val="31"/>
          <w:lang w:val="en-GB"/>
        </w:rPr>
        <w:t>信息表</w:t>
      </w:r>
    </w:p>
    <w:tbl>
      <w:tblPr>
        <w:tblStyle w:val="5"/>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862"/>
        <w:gridCol w:w="863"/>
        <w:gridCol w:w="1518"/>
        <w:gridCol w:w="1782"/>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21"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姓  名</w:t>
            </w:r>
          </w:p>
        </w:tc>
        <w:tc>
          <w:tcPr>
            <w:tcW w:w="862" w:type="dxa"/>
            <w:vAlign w:val="center"/>
          </w:tcPr>
          <w:p>
            <w:pPr>
              <w:pStyle w:val="7"/>
              <w:jc w:val="center"/>
              <w:rPr>
                <w:rFonts w:ascii="黑体" w:hAnsi="黑体" w:eastAsia="黑体" w:cs="黑体"/>
                <w:snapToGrid w:val="0"/>
              </w:rPr>
            </w:pPr>
            <w:r>
              <w:rPr>
                <w:rFonts w:hint="eastAsia" w:ascii="黑体" w:hAnsi="黑体" w:eastAsia="黑体" w:cs="黑体"/>
                <w:snapToGrid w:val="0"/>
              </w:rPr>
              <w:t>委员证号</w:t>
            </w:r>
          </w:p>
        </w:tc>
        <w:tc>
          <w:tcPr>
            <w:tcW w:w="863" w:type="dxa"/>
            <w:vAlign w:val="center"/>
          </w:tcPr>
          <w:p>
            <w:pPr>
              <w:pStyle w:val="7"/>
              <w:jc w:val="center"/>
              <w:rPr>
                <w:rFonts w:ascii="黑体" w:hAnsi="黑体" w:eastAsia="黑体" w:cs="黑体"/>
                <w:snapToGrid w:val="0"/>
              </w:rPr>
            </w:pPr>
            <w:r>
              <w:rPr>
                <w:rFonts w:hint="eastAsia" w:ascii="黑体" w:hAnsi="黑体" w:eastAsia="黑体" w:cs="黑体"/>
                <w:snapToGrid w:val="0"/>
              </w:rPr>
              <w:t>界别</w:t>
            </w:r>
          </w:p>
        </w:tc>
        <w:tc>
          <w:tcPr>
            <w:tcW w:w="1518"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单位及职务</w:t>
            </w:r>
          </w:p>
        </w:tc>
        <w:tc>
          <w:tcPr>
            <w:tcW w:w="1782"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联系方式</w:t>
            </w:r>
          </w:p>
        </w:tc>
        <w:tc>
          <w:tcPr>
            <w:tcW w:w="2431"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通讯地址</w:t>
            </w:r>
          </w:p>
        </w:tc>
      </w:tr>
    </w:tbl>
    <w:p>
      <w:pPr>
        <w:pStyle w:val="7"/>
        <w:jc w:val="center"/>
        <w:rPr>
          <w:rFonts w:ascii="黑体" w:hAnsi="黑体" w:eastAsia="黑体" w:cs="黑体"/>
          <w:snapToGrid w:val="0"/>
          <w:sz w:val="31"/>
          <w:szCs w:val="31"/>
        </w:rPr>
      </w:pPr>
    </w:p>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rPr>
        <w:t/>
      </w:r>
      <w:r>
        <w:rPr>
          <w:rFonts w:ascii="黑体" w:hAnsi="黑体" w:eastAsia="黑体" w:cs="黑体"/>
          <w:snapToGrid w:val="0"/>
          <w:sz w:val="31"/>
          <w:szCs w:val="31"/>
        </w:rPr>
        <w:t/>
      </w:r>
      <w:r>
        <w:rPr>
          <w:rFonts w:hint="eastAsia" w:ascii="黑体" w:hAnsi="黑体" w:eastAsia="黑体" w:cs="黑体"/>
          <w:snapToGrid w:val="0"/>
          <w:sz w:val="31"/>
          <w:szCs w:val="31"/>
        </w:rPr>
        <w:t xml:space="preserve">提案联系人</w:t>
      </w:r>
      <w:r>
        <w:rPr>
          <w:rFonts w:hint="eastAsia" w:ascii="黑体" w:hAnsi="黑体" w:eastAsia="黑体" w:cs="黑体"/>
          <w:snapToGrid w:val="0"/>
          <w:sz w:val="31"/>
          <w:szCs w:val="31"/>
          <w:lang w:val="en-GB"/>
        </w:rPr>
        <w:t xml:space="preserve">信息表</w:t>
      </w:r>
    </w:p>
    <w:tbl>
      <w:tblPr>
        <w:tblStyle w:val="5"/>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2045"/>
        <w:gridCol w:w="5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 xml:space="preserve">姓  名</w:t>
            </w:r>
          </w:p>
        </w:tc>
        <w:tc>
          <w:tcPr>
            <w:tcW w:w="2045"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 xml:space="preserve">联系方式</w:t>
            </w:r>
          </w:p>
        </w:tc>
        <w:tc>
          <w:tcPr>
            <w:tcW w:w="5062"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 xml:space="preserve">通讯地址</w:t>
            </w:r>
          </w:p>
        </w:tc>
      </w:tr>
    </w:tbl>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rPr>
        <w:t/>
      </w:r>
      <w:r>
        <w:rPr>
          <w:rFonts w:ascii="黑体" w:hAnsi="黑体" w:eastAsia="黑体" w:cs="黑体"/>
          <w:snapToGrid w:val="0"/>
          <w:sz w:val="31"/>
          <w:szCs w:val="31"/>
        </w:rPr>
        <w:t/>
      </w:r>
      <w:r>
        <w:rPr>
          <w:rFonts w:hint="eastAsia" w:ascii="黑体" w:hAnsi="黑体" w:eastAsia="黑体" w:cs="黑体"/>
          <w:snapToGrid w:val="0"/>
          <w:sz w:val="31"/>
          <w:szCs w:val="31"/>
        </w:rPr>
        <w:t/>
      </w:r>
      <w:r>
        <w:rPr>
          <w:rFonts w:ascii="方正仿宋简体" w:hAnsi="方正仿宋简体" w:eastAsia="方正仿宋简体" w:cs="方正仿宋简体"/>
          <w:szCs w:val="32"/>
        </w:rPr>
        <w:t/>
      </w:r>
      <w:r>
        <w:rPr>
          <w:rFonts w:ascii="黑体" w:hAnsi="黑体" w:eastAsia="黑体" w:cs="黑体"/>
          <w:snapToGrid w:val="0"/>
          <w:sz w:val="31"/>
          <w:szCs w:val="31"/>
        </w:rPr>
        <w:t/>
      </w:r>
      <w:r>
        <w:rPr>
          <w:rFonts w:ascii="方正仿宋简体" w:hAnsi="方正仿宋简体" w:eastAsia="方正仿宋简体" w:cs="方正仿宋简体"/>
          <w:szCs w:val="32"/>
        </w:rPr>
        <w:t/>
      </w:r>
    </w:p>
    <w:p>
      <w:pPr>
        <w:pStyle w:val="7"/>
        <w:jc w:val="center"/>
        <w:rPr>
          <w:rFonts w:ascii="黑体" w:hAnsi="黑体" w:eastAsia="黑体" w:cs="黑体"/>
          <w:snapToGrid w:val="0"/>
          <w:sz w:val="31"/>
          <w:szCs w:val="31"/>
        </w:rPr>
      </w:pPr>
      <w:r>
        <w:rPr>
          <w:rFonts w:hint="eastAsia" w:ascii="黑体" w:hAnsi="黑体" w:eastAsia="黑体" w:cs="黑体"/>
          <w:snapToGrid w:val="0"/>
          <w:sz w:val="31"/>
          <w:szCs w:val="31"/>
        </w:rPr>
        <w:t>审查和办理信息表</w:t>
      </w:r>
    </w:p>
    <w:tbl>
      <w:tblPr>
        <w:tblStyle w:val="5"/>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2568"/>
        <w:gridCol w:w="3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本提案目前状态</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办理中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审查情况</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立案 （2023年01月04日）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办理单位</w:t>
            </w:r>
          </w:p>
        </w:tc>
        <w:tc>
          <w:tcPr>
            <w:tcW w:w="256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分办</w:t>
            </w:r>
          </w:p>
        </w:tc>
        <w:tc>
          <w:tcPr>
            <w:tcW w:w="3507"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市乡村振兴局、市发改委、市工信局、市农业农村局、市财政局、市商务局、市委组织部、市文广旅局</w:t>
            </w:r>
          </w:p>
        </w:tc>
      </w:tr>
    </w:tbl>
    <w:p>
      <w:pPr>
        <w:rPr>
          <w:rFonts w:ascii="方正仿宋简体" w:hAnsi="方正仿宋简体" w:eastAsia="方正仿宋简体" w:cs="方正仿宋简体"/>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600E9"/>
    <w:rsid w:val="000C3B91"/>
    <w:rsid w:val="0014290E"/>
    <w:rsid w:val="00234091"/>
    <w:rsid w:val="003533C3"/>
    <w:rsid w:val="00416869"/>
    <w:rsid w:val="00647BCB"/>
    <w:rsid w:val="006D429E"/>
    <w:rsid w:val="00A80D37"/>
    <w:rsid w:val="00AB5638"/>
    <w:rsid w:val="00BC2E4A"/>
    <w:rsid w:val="00C1705E"/>
    <w:rsid w:val="00CC32EA"/>
    <w:rsid w:val="016A7391"/>
    <w:rsid w:val="01EB423D"/>
    <w:rsid w:val="029F5593"/>
    <w:rsid w:val="07BB1BBC"/>
    <w:rsid w:val="090924B7"/>
    <w:rsid w:val="09706C86"/>
    <w:rsid w:val="09C403D0"/>
    <w:rsid w:val="09F27916"/>
    <w:rsid w:val="0C4671E2"/>
    <w:rsid w:val="10C51E36"/>
    <w:rsid w:val="159E6C1D"/>
    <w:rsid w:val="1B2F603A"/>
    <w:rsid w:val="1BA41E1D"/>
    <w:rsid w:val="1C500071"/>
    <w:rsid w:val="1E330E09"/>
    <w:rsid w:val="21771140"/>
    <w:rsid w:val="252860F3"/>
    <w:rsid w:val="2D976547"/>
    <w:rsid w:val="32821A19"/>
    <w:rsid w:val="34F8380F"/>
    <w:rsid w:val="380F5A85"/>
    <w:rsid w:val="3821613B"/>
    <w:rsid w:val="38A27992"/>
    <w:rsid w:val="3B2E5F85"/>
    <w:rsid w:val="3DE265DA"/>
    <w:rsid w:val="40DE2756"/>
    <w:rsid w:val="44214653"/>
    <w:rsid w:val="462228B9"/>
    <w:rsid w:val="478600E9"/>
    <w:rsid w:val="49EE6CC0"/>
    <w:rsid w:val="4CD0454C"/>
    <w:rsid w:val="534C7771"/>
    <w:rsid w:val="577C6044"/>
    <w:rsid w:val="5A6B0158"/>
    <w:rsid w:val="5C20197E"/>
    <w:rsid w:val="5DCB641F"/>
    <w:rsid w:val="6A462F29"/>
    <w:rsid w:val="6FE553BD"/>
    <w:rsid w:val="70361C67"/>
    <w:rsid w:val="71D77F09"/>
    <w:rsid w:val="78BB2989"/>
    <w:rsid w:val="7DAB670D"/>
    <w:rsid w:val="7FBE6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paragraph" w:customStyle="1" w:styleId="7">
    <w:name w:val="p15"/>
    <w:qFormat/>
    <w:uiPriority w:val="0"/>
    <w:pPr>
      <w:spacing w:before="100" w:after="100" w:line="300" w:lineRule="atLeast"/>
    </w:pPr>
    <w:rPr>
      <w:rFonts w:ascii="宋体" w:hAnsi="宋体" w:eastAsia="宋体" w:cs="宋体"/>
      <w:sz w:val="24"/>
      <w:szCs w:val="24"/>
      <w:lang w:val="en-US" w:eastAsia="zh-CN" w:bidi="ar-SA"/>
    </w:rPr>
  </w:style>
</w:styles>
</file>

<file path=word/_rels/app.xml.rels><?xml version="1.0" encoding="UTF-8" standalone="yes"?>
<Relationships xmlns="http://schemas.openxmlformats.org/package/2006/relationships"/>
</file>

<file path=word/_rels/core.xml.rels><?xml version="1.0" encoding="UTF-8" standalone="yes"?>
<Relationships xmlns="http://schemas.openxmlformats.org/package/2006/relationships"/>
</file>

<file path=word/_rels/custom.xml.rels><?xml version="1.0" encoding="UTF-8" standalone="yes"?>
<Relationships xmlns="http://schemas.openxmlformats.org/package/2006/relationship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
</file>

<file path=word/_rels/settings.xml.rels><?xml version="1.0" encoding="UTF-8" standalone="yes"?>
<Relationships xmlns="http://schemas.openxmlformats.org/package/2006/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260</Words>
  <Characters>951</Characters>
  <Lines>7</Lines>
  <Paragraphs>2</Paragraphs>
  <TotalTime>14</TotalTime>
  <ScaleCrop>false</ScaleCrop>
  <LinksUpToDate>false</LinksUpToDate>
  <CharactersWithSpaces>985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2021-04-24T04:04:00Z</dcterms:created>
  <dc:creator>杨帆</dc:creator>
  <cp:lastModifiedBy>lin</cp:lastModifiedBy>
  <dcterms:modified xsi:type="dcterms:W3CDTF">2022-04-24T07:55:08Z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E842E9D8F1624AF9B853AB9BAC0C7C8C</vt:lpwstr>
  </property>
</Properties>
</file>