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96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876"/>
        <w:gridCol w:w="867"/>
        <w:gridCol w:w="2883"/>
        <w:gridCol w:w="1336"/>
      </w:tblGrid>
      <w:tr w14:paraId="513E23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  <w:jc w:val="center"/>
        </w:trPr>
        <w:tc>
          <w:tcPr>
            <w:tcW w:w="8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BBB8E1">
            <w:pPr>
              <w:widowControl/>
              <w:adjustRightInd w:val="0"/>
              <w:snapToGrid w:val="0"/>
              <w:jc w:val="center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t>许昌市预算单位采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  <w:highlight w:val="none"/>
              </w:rPr>
              <w:t>购询价单</w:t>
            </w:r>
            <w:r>
              <w:rPr>
                <w:rFonts w:hint="eastAsia" w:ascii="宋体" w:hAnsi="宋体" w:cs="宋体"/>
                <w:b/>
                <w:bCs/>
                <w:kern w:val="0"/>
                <w:sz w:val="36"/>
                <w:szCs w:val="36"/>
              </w:rPr>
              <w:br w:type="textWrapping"/>
            </w:r>
          </w:p>
        </w:tc>
      </w:tr>
      <w:tr w14:paraId="120BB6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896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CED9543">
            <w:pPr>
              <w:widowControl/>
              <w:spacing w:line="300" w:lineRule="atLeast"/>
              <w:jc w:val="left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投标人须知：</w:t>
            </w:r>
          </w:p>
        </w:tc>
      </w:tr>
      <w:tr w14:paraId="08FAC3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94" w:hRule="atLeast"/>
          <w:jc w:val="center"/>
        </w:trPr>
        <w:tc>
          <w:tcPr>
            <w:tcW w:w="8962" w:type="dxa"/>
            <w:gridSpan w:val="4"/>
            <w:tcBorders>
              <w:top w:val="nil"/>
              <w:left w:val="nil"/>
              <w:bottom w:val="single" w:color="auto" w:sz="8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888196">
            <w:pPr>
              <w:widowControl/>
              <w:spacing w:line="300" w:lineRule="atLeast"/>
              <w:ind w:firstLine="480"/>
              <w:jc w:val="left"/>
              <w:textAlignment w:val="baseline"/>
              <w:rPr>
                <w:rFonts w:hint="eastAsia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1、投标报价为一次性的，不得二次修改； 2、投标人应在报价单上注明公司全称，由法定代表人或其授权代表人签字并加盖公章；3、投标报价单不允许在传真纸上填写；4、中标方与采购方签订采购合同；5、报价单必须按各栏目认真填写，不准漏项，不得涂改；6、如果不能按照要求或者超过规定报送时间将被取消投标资格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。</w:t>
            </w:r>
          </w:p>
        </w:tc>
      </w:tr>
      <w:tr w14:paraId="5BA826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jc w:val="center"/>
        </w:trPr>
        <w:tc>
          <w:tcPr>
            <w:tcW w:w="38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B4AAE">
            <w:pPr>
              <w:widowControl/>
              <w:spacing w:line="300" w:lineRule="atLeast"/>
              <w:jc w:val="center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名称规格</w:t>
            </w:r>
          </w:p>
        </w:tc>
        <w:tc>
          <w:tcPr>
            <w:tcW w:w="86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8EF62">
            <w:pPr>
              <w:widowControl/>
              <w:spacing w:line="300" w:lineRule="atLeast"/>
              <w:jc w:val="center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数量</w:t>
            </w:r>
          </w:p>
        </w:tc>
        <w:tc>
          <w:tcPr>
            <w:tcW w:w="28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59FDC">
            <w:pPr>
              <w:widowControl/>
              <w:spacing w:line="300" w:lineRule="atLeast"/>
              <w:jc w:val="center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报价</w:t>
            </w:r>
          </w:p>
        </w:tc>
        <w:tc>
          <w:tcPr>
            <w:tcW w:w="133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7509F0">
            <w:pPr>
              <w:widowControl/>
              <w:spacing w:line="300" w:lineRule="atLeast"/>
              <w:jc w:val="center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  <w:t>供货周期</w:t>
            </w:r>
          </w:p>
        </w:tc>
      </w:tr>
      <w:tr w14:paraId="0C1235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0" w:hRule="atLeast"/>
          <w:jc w:val="center"/>
        </w:trPr>
        <w:tc>
          <w:tcPr>
            <w:tcW w:w="387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7C7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left"/>
              <w:textAlignment w:val="auto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</w:rPr>
              <w:t>河南爱彼爱和新材料有限公司年产2亿片新型隔热垫项目一期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节能报告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lang w:val="en" w:eastAsia="zh-CN"/>
              </w:rPr>
              <w:t>评审</w:t>
            </w:r>
          </w:p>
        </w:tc>
        <w:tc>
          <w:tcPr>
            <w:tcW w:w="86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01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1</w:t>
            </w:r>
          </w:p>
        </w:tc>
        <w:tc>
          <w:tcPr>
            <w:tcW w:w="28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FE3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0F8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一周</w:t>
            </w:r>
          </w:p>
        </w:tc>
      </w:tr>
      <w:tr w14:paraId="4C2665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3" w:hRule="atLeast"/>
          <w:jc w:val="center"/>
        </w:trPr>
        <w:tc>
          <w:tcPr>
            <w:tcW w:w="762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67AD8">
            <w:pPr>
              <w:widowControl/>
              <w:spacing w:line="300" w:lineRule="atLeast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报</w:t>
            </w:r>
            <w:r>
              <w:rPr>
                <w:rFonts w:hint="eastAsia" w:ascii="宋体" w:hAnsi="宋体" w:cs="宋体"/>
                <w:kern w:val="0"/>
                <w:sz w:val="28"/>
              </w:rPr>
              <w:t> 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价:（大写）</w:t>
            </w:r>
          </w:p>
        </w:tc>
        <w:tc>
          <w:tcPr>
            <w:tcW w:w="13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3B482">
            <w:pPr>
              <w:widowControl/>
              <w:spacing w:line="300" w:lineRule="atLeast"/>
              <w:jc w:val="left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  <w:p w14:paraId="77291EE9">
            <w:pPr>
              <w:widowControl/>
              <w:spacing w:line="300" w:lineRule="atLeast"/>
              <w:jc w:val="center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　</w:t>
            </w:r>
          </w:p>
        </w:tc>
      </w:tr>
      <w:tr w14:paraId="21D94E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 w:hRule="atLeast"/>
          <w:jc w:val="center"/>
        </w:trPr>
        <w:tc>
          <w:tcPr>
            <w:tcW w:w="8962" w:type="dxa"/>
            <w:gridSpan w:val="4"/>
            <w:tcBorders>
              <w:top w:val="single" w:color="auto" w:sz="8" w:space="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EBF7D">
            <w:pPr>
              <w:widowControl/>
              <w:spacing w:line="300" w:lineRule="atLeast"/>
              <w:ind w:firstLine="480" w:firstLineChars="200"/>
              <w:jc w:val="left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注：报价人须在20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24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日前将报价单密封报至许昌市发展和改革委员会。</w:t>
            </w:r>
            <w:bookmarkStart w:id="0" w:name="_GoBack"/>
            <w:bookmarkEnd w:id="0"/>
          </w:p>
        </w:tc>
      </w:tr>
      <w:tr w14:paraId="026474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1" w:hRule="atLeast"/>
          <w:jc w:val="center"/>
        </w:trPr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DC362">
            <w:pPr>
              <w:widowControl/>
              <w:spacing w:line="300" w:lineRule="atLeast"/>
              <w:jc w:val="both"/>
              <w:textAlignment w:val="baseline"/>
              <w:rPr>
                <w:rFonts w:ascii="宋体" w:hAnsi="宋体" w:cs="宋体"/>
                <w:kern w:val="0"/>
                <w:sz w:val="24"/>
                <w:szCs w:val="24"/>
              </w:rPr>
            </w:pPr>
          </w:p>
          <w:p w14:paraId="05C4B9AD">
            <w:pPr>
              <w:widowControl/>
              <w:spacing w:line="300" w:lineRule="atLeast"/>
              <w:jc w:val="center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询价人： 许昌市发展和改革委员会</w:t>
            </w:r>
          </w:p>
          <w:p w14:paraId="51F3EE4A">
            <w:pPr>
              <w:widowControl/>
              <w:spacing w:line="300" w:lineRule="atLeast"/>
              <w:jc w:val="both"/>
              <w:textAlignment w:val="baseline"/>
              <w:rPr>
                <w:rFonts w:cs="宋体"/>
                <w:kern w:val="0"/>
                <w:szCs w:val="21"/>
              </w:rPr>
            </w:pPr>
          </w:p>
        </w:tc>
        <w:tc>
          <w:tcPr>
            <w:tcW w:w="5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E9138">
            <w:pPr>
              <w:widowControl/>
              <w:adjustRightInd w:val="0"/>
              <w:snapToGrid w:val="0"/>
              <w:spacing w:line="300" w:lineRule="atLeast"/>
              <w:jc w:val="center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报价人（签字盖章）：</w:t>
            </w:r>
          </w:p>
        </w:tc>
      </w:tr>
      <w:tr w14:paraId="3B3ECB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D0C5A">
            <w:pPr>
              <w:widowControl/>
              <w:spacing w:line="300" w:lineRule="atLeast"/>
              <w:jc w:val="left"/>
              <w:textAlignment w:val="baseline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报价人联系电话：</w:t>
            </w:r>
          </w:p>
          <w:p w14:paraId="2E51F562">
            <w:pPr>
              <w:widowControl/>
              <w:spacing w:line="300" w:lineRule="atLeast"/>
              <w:jc w:val="left"/>
              <w:textAlignment w:val="baseline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08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1D5E7">
            <w:pPr>
              <w:widowControl/>
              <w:spacing w:line="300" w:lineRule="atLeast"/>
              <w:jc w:val="right"/>
              <w:textAlignment w:val="baseline"/>
              <w:rPr>
                <w:rFonts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   年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日</w:t>
            </w:r>
          </w:p>
        </w:tc>
      </w:tr>
    </w:tbl>
    <w:p w14:paraId="5F6876E2">
      <w:pPr>
        <w:widowControl/>
        <w:shd w:val="clear" w:color="auto" w:fill="FFFFFF"/>
        <w:jc w:val="both"/>
        <w:rPr>
          <w:rFonts w:ascii="仿宋" w:hAnsi="仿宋" w:eastAsia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Noto Serif CJK SC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Noto Serif CJK SC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汉仪仿宋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仿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50C"/>
    <w:rsid w:val="00055027"/>
    <w:rsid w:val="0065250C"/>
    <w:rsid w:val="006B622A"/>
    <w:rsid w:val="006B74D9"/>
    <w:rsid w:val="006F0A2F"/>
    <w:rsid w:val="008A5BDA"/>
    <w:rsid w:val="00EF0759"/>
    <w:rsid w:val="00F42EC3"/>
    <w:rsid w:val="03545AF8"/>
    <w:rsid w:val="058C34DC"/>
    <w:rsid w:val="06504A65"/>
    <w:rsid w:val="091F4E2C"/>
    <w:rsid w:val="0BC47D87"/>
    <w:rsid w:val="0BDD69C0"/>
    <w:rsid w:val="0D4E7A45"/>
    <w:rsid w:val="189514F5"/>
    <w:rsid w:val="245218B9"/>
    <w:rsid w:val="25F250A9"/>
    <w:rsid w:val="2AE92711"/>
    <w:rsid w:val="2DA61227"/>
    <w:rsid w:val="2FFF167D"/>
    <w:rsid w:val="33DD564D"/>
    <w:rsid w:val="33FE55A2"/>
    <w:rsid w:val="37AB3246"/>
    <w:rsid w:val="3DBFE494"/>
    <w:rsid w:val="3F3E94F0"/>
    <w:rsid w:val="3FDD240A"/>
    <w:rsid w:val="4B5E600F"/>
    <w:rsid w:val="4B606FBE"/>
    <w:rsid w:val="4BDDF350"/>
    <w:rsid w:val="4CA42444"/>
    <w:rsid w:val="4F301161"/>
    <w:rsid w:val="540122E6"/>
    <w:rsid w:val="56FF38FF"/>
    <w:rsid w:val="5A404363"/>
    <w:rsid w:val="5A562537"/>
    <w:rsid w:val="5AA34DDA"/>
    <w:rsid w:val="5EDBD27A"/>
    <w:rsid w:val="5FFDCBD0"/>
    <w:rsid w:val="61A15E39"/>
    <w:rsid w:val="67FFAA60"/>
    <w:rsid w:val="6AD52C3F"/>
    <w:rsid w:val="6FF7E896"/>
    <w:rsid w:val="729C6AC3"/>
    <w:rsid w:val="72FE17FA"/>
    <w:rsid w:val="7377DDED"/>
    <w:rsid w:val="747E6D84"/>
    <w:rsid w:val="774B998F"/>
    <w:rsid w:val="799D50D2"/>
    <w:rsid w:val="7BBF59DB"/>
    <w:rsid w:val="7BFF3E37"/>
    <w:rsid w:val="7BFFF087"/>
    <w:rsid w:val="7D9739E9"/>
    <w:rsid w:val="7DAF8287"/>
    <w:rsid w:val="7DE356FD"/>
    <w:rsid w:val="7DF57F46"/>
    <w:rsid w:val="7EF74E35"/>
    <w:rsid w:val="7FB72424"/>
    <w:rsid w:val="7FF9823B"/>
    <w:rsid w:val="AEFD4773"/>
    <w:rsid w:val="BADB1BAD"/>
    <w:rsid w:val="BFBFBD10"/>
    <w:rsid w:val="CE7FFC6B"/>
    <w:rsid w:val="DBFF9ADD"/>
    <w:rsid w:val="DEFDFA9C"/>
    <w:rsid w:val="DF05ED29"/>
    <w:rsid w:val="E7AE4708"/>
    <w:rsid w:val="F5FDEEF6"/>
    <w:rsid w:val="F6FE8285"/>
    <w:rsid w:val="F8F685A6"/>
    <w:rsid w:val="FB99AF73"/>
    <w:rsid w:val="FBEEBD0C"/>
    <w:rsid w:val="FBF92CAE"/>
    <w:rsid w:val="FDEF8AB5"/>
    <w:rsid w:val="FF2EC964"/>
    <w:rsid w:val="FFBD242F"/>
    <w:rsid w:val="FFDD1524"/>
    <w:rsid w:val="FFDEF761"/>
    <w:rsid w:val="FFF4F2AE"/>
    <w:rsid w:val="FFF6F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8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日期 Char"/>
    <w:basedOn w:val="6"/>
    <w:link w:val="2"/>
    <w:qFormat/>
    <w:uiPriority w:val="99"/>
  </w:style>
  <w:style w:type="character" w:customStyle="1" w:styleId="9">
    <w:name w:val="apple-converted-space"/>
    <w:basedOn w:val="6"/>
    <w:qFormat/>
    <w:uiPriority w:val="0"/>
  </w:style>
  <w:style w:type="character" w:customStyle="1" w:styleId="10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55</Words>
  <Characters>319</Characters>
  <Lines>2</Lines>
  <Paragraphs>1</Paragraphs>
  <TotalTime>0</TotalTime>
  <ScaleCrop>false</ScaleCrop>
  <LinksUpToDate>false</LinksUpToDate>
  <CharactersWithSpaces>373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2019-02-10T08:31:00Z</dcterms:created>
  <dc:creator>Administrator</dc:creator>
  <cp:lastModifiedBy>huanghe</cp:lastModifiedBy>
  <cp:lastPrinted>2020-12-20T09:50:00Z</cp:lastPrinted>
  <dcterms:modified xsi:type="dcterms:W3CDTF">2026-09-18T15:35:52Z</dcterms:modified>
  <dc:title>2019年许昌市省级企业技术中心第三方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FBB5EB5A5A10BC964C219368B2E14AA4_42</vt:lpwstr>
  </property>
</Properties>
</file>