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1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0"/>
        </w:rPr>
        <w:t>附 件</w:t>
      </w:r>
    </w:p>
    <w:p w14:paraId="6C7AA293">
      <w:pPr>
        <w:spacing w:before="128" w:line="219" w:lineRule="auto"/>
        <w:ind w:firstLine="2151"/>
        <w:rPr>
          <w:rFonts w:hint="default" w:ascii="方正小标宋简体" w:hAnsi="方正小标宋简体" w:eastAsia="方正小标宋简体" w:cs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项</w:t>
      </w:r>
      <w:r>
        <w:rPr>
          <w:rFonts w:hint="default" w:ascii="方正小标宋简体" w:hAnsi="方正小标宋简体" w:eastAsia="方正小标宋简体" w:cs="方正小标宋简体"/>
          <w:sz w:val="44"/>
        </w:rPr>
        <w:t>目招标方案核准意见表</w:t>
      </w:r>
      <w:bookmarkEnd w:id="0"/>
    </w:p>
    <w:p w14:paraId="23A0EE3A">
      <w:pPr>
        <w:spacing w:before="78" w:line="350" w:lineRule="auto"/>
        <w:ind w:right="90"/>
        <w:jc w:val="left"/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建设项目名称：许昌市潩河北路贯通工程项目</w:t>
      </w:r>
    </w:p>
    <w:tbl>
      <w:tblPr>
        <w:tblStyle w:val="20"/>
        <w:tblW w:w="91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681"/>
        <w:gridCol w:w="676"/>
        <w:gridCol w:w="819"/>
        <w:gridCol w:w="879"/>
        <w:gridCol w:w="939"/>
        <w:gridCol w:w="879"/>
        <w:gridCol w:w="1189"/>
        <w:gridCol w:w="1314"/>
      </w:tblGrid>
      <w:tr w14:paraId="24C6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1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400A5C7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  <w:p w14:paraId="1EC893E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35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E108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招标范围</w:t>
            </w:r>
          </w:p>
        </w:tc>
        <w:tc>
          <w:tcPr>
            <w:tcW w:w="169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B6EF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组织形式</w:t>
            </w:r>
          </w:p>
        </w:tc>
        <w:tc>
          <w:tcPr>
            <w:tcW w:w="181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8E769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招标方式</w:t>
            </w:r>
          </w:p>
        </w:tc>
        <w:tc>
          <w:tcPr>
            <w:tcW w:w="11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268989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05D0C5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CD8E00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  <w:p w14:paraId="1FE4222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估算金额</w:t>
            </w:r>
          </w:p>
          <w:p w14:paraId="1555BA3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元）</w:t>
            </w:r>
          </w:p>
        </w:tc>
      </w:tr>
      <w:tr w14:paraId="1C7E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811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6749BD1E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DBB1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全部</w:t>
            </w:r>
          </w:p>
          <w:p w14:paraId="2AD213D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985E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</w:t>
            </w:r>
          </w:p>
          <w:p w14:paraId="486DECE7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CBC9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自行</w:t>
            </w:r>
          </w:p>
          <w:p w14:paraId="7E0EC06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8FC2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委托</w:t>
            </w:r>
          </w:p>
          <w:p w14:paraId="7FC3AED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5ED7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公开</w:t>
            </w:r>
          </w:p>
          <w:p w14:paraId="1C117E3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1663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邀请</w:t>
            </w:r>
          </w:p>
          <w:p w14:paraId="1D194C2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D63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8380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B95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2D17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勘察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A8FD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08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B2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7A9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D4C9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15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5A6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5.04</w:t>
            </w:r>
          </w:p>
        </w:tc>
      </w:tr>
      <w:tr w14:paraId="7427E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1B36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设计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D1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DD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5D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857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898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9D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7F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14.10</w:t>
            </w:r>
          </w:p>
        </w:tc>
      </w:tr>
      <w:tr w14:paraId="6F13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62A6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A7F1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68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37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DC8F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6F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87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68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1338.72</w:t>
            </w:r>
          </w:p>
        </w:tc>
      </w:tr>
      <w:tr w14:paraId="315C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59BF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3567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D7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29A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774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EE2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79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77D6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10.07</w:t>
            </w:r>
          </w:p>
        </w:tc>
      </w:tr>
      <w:tr w14:paraId="33408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2295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重要设备及材料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C2A9">
            <w:pPr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031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39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8E286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B741B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06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BFDC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103.29</w:t>
            </w:r>
          </w:p>
        </w:tc>
      </w:tr>
      <w:tr w14:paraId="05C9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0FDF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CDB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57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E94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F3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4C4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2C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3B2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390.93</w:t>
            </w:r>
          </w:p>
        </w:tc>
      </w:tr>
      <w:tr w14:paraId="677C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1B55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招标公告发布媒介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9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《中国招投标公共服务平台》</w:t>
            </w:r>
          </w:p>
          <w:p w14:paraId="16A3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《河南省电子招标投标公共服务平台》</w:t>
            </w:r>
          </w:p>
          <w:p w14:paraId="081C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许昌市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政府采购网》</w:t>
            </w:r>
          </w:p>
          <w:p w14:paraId="6291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《全国公共资源交易平台（河南省·许昌市）》</w:t>
            </w:r>
          </w:p>
        </w:tc>
      </w:tr>
      <w:tr w14:paraId="6B9D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67DE639D">
            <w:pPr>
              <w:spacing w:before="146" w:line="219" w:lineRule="auto"/>
              <w:ind w:firstLine="1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lang w:eastAsia="zh-CN"/>
              </w:rPr>
              <w:t>招标代理机构名称（委托招标方式）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0290E">
            <w:pPr>
              <w:spacing w:before="146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委托具有相应能力的招标代理机构</w:t>
            </w:r>
          </w:p>
        </w:tc>
      </w:tr>
      <w:tr w14:paraId="27152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9187" w:type="dxa"/>
            <w:gridSpan w:val="9"/>
            <w:tcBorders>
              <w:right w:val="single" w:color="000000" w:sz="4" w:space="0"/>
            </w:tcBorders>
            <w:noWrap w:val="0"/>
            <w:vAlign w:val="top"/>
          </w:tcPr>
          <w:p w14:paraId="23C7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情况说明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其他费用包括建设单位管理费8.06万元，前期工作咨询费5.04万元，环境影响评价费6.04万元，造价咨询费10.07万元，工程保险费3.02万元，场地准备及临时设施费5.04万元，招标代理费10.07万元，用地预审与选址意见编制费18.63万元，拆迁补偿费1112.97万元，基本预备费212.01万元。</w:t>
            </w:r>
          </w:p>
          <w:p w14:paraId="6514C91C">
            <w:pPr>
              <w:widowControl w:val="0"/>
              <w:spacing w:line="480" w:lineRule="exact"/>
              <w:jc w:val="both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47FC4E2">
            <w:pPr>
              <w:widowControl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18日</w:t>
            </w:r>
          </w:p>
        </w:tc>
      </w:tr>
    </w:tbl>
    <w:p w14:paraId="32CCAB6F">
      <w:pPr>
        <w:widowControl w:val="0"/>
        <w:wordWrap/>
        <w:adjustRightInd/>
        <w:snapToGrid w:val="0"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BF333FD"/>
    <w:rsid w:val="0CA77552"/>
    <w:rsid w:val="0D7E51F2"/>
    <w:rsid w:val="0E1520A5"/>
    <w:rsid w:val="0F10555E"/>
    <w:rsid w:val="0FFF1D3F"/>
    <w:rsid w:val="13310E8E"/>
    <w:rsid w:val="15552A9B"/>
    <w:rsid w:val="1767603B"/>
    <w:rsid w:val="1B415BC7"/>
    <w:rsid w:val="1CEFDF49"/>
    <w:rsid w:val="1D03F30F"/>
    <w:rsid w:val="1F4F0493"/>
    <w:rsid w:val="1F5F584C"/>
    <w:rsid w:val="1F9931C3"/>
    <w:rsid w:val="20245230"/>
    <w:rsid w:val="23AD1279"/>
    <w:rsid w:val="24184F5A"/>
    <w:rsid w:val="275807AF"/>
    <w:rsid w:val="2ACA2711"/>
    <w:rsid w:val="2B93C346"/>
    <w:rsid w:val="2D357669"/>
    <w:rsid w:val="2EB01C1E"/>
    <w:rsid w:val="2EBE0AA2"/>
    <w:rsid w:val="2F9E5F1A"/>
    <w:rsid w:val="2FDF338F"/>
    <w:rsid w:val="2FF72254"/>
    <w:rsid w:val="32B93FA9"/>
    <w:rsid w:val="32FAE19D"/>
    <w:rsid w:val="331C5AD4"/>
    <w:rsid w:val="364FDEB0"/>
    <w:rsid w:val="36E00B65"/>
    <w:rsid w:val="37FDFB3F"/>
    <w:rsid w:val="3A96CCE4"/>
    <w:rsid w:val="3BF70A3B"/>
    <w:rsid w:val="3C10781A"/>
    <w:rsid w:val="3D2945FC"/>
    <w:rsid w:val="3DF71104"/>
    <w:rsid w:val="3DFF2663"/>
    <w:rsid w:val="3F7FBFB2"/>
    <w:rsid w:val="3F7FE5D9"/>
    <w:rsid w:val="3FB617A4"/>
    <w:rsid w:val="3FCEE81A"/>
    <w:rsid w:val="3FD710A1"/>
    <w:rsid w:val="3FFEC63D"/>
    <w:rsid w:val="44AFF342"/>
    <w:rsid w:val="45824E43"/>
    <w:rsid w:val="46F34224"/>
    <w:rsid w:val="47AE364F"/>
    <w:rsid w:val="491750B6"/>
    <w:rsid w:val="496C0A92"/>
    <w:rsid w:val="4BF2341E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28FCB4A"/>
    <w:rsid w:val="64339260"/>
    <w:rsid w:val="656B8214"/>
    <w:rsid w:val="660157E8"/>
    <w:rsid w:val="66B75DAB"/>
    <w:rsid w:val="676663B4"/>
    <w:rsid w:val="69DA7866"/>
    <w:rsid w:val="6ABB68B4"/>
    <w:rsid w:val="6B8D350F"/>
    <w:rsid w:val="6CF65958"/>
    <w:rsid w:val="6DCF512D"/>
    <w:rsid w:val="6DFFA75F"/>
    <w:rsid w:val="6EB14D27"/>
    <w:rsid w:val="6ED5307C"/>
    <w:rsid w:val="6EF96545"/>
    <w:rsid w:val="6F37E750"/>
    <w:rsid w:val="6F5F0E76"/>
    <w:rsid w:val="6FF37FE5"/>
    <w:rsid w:val="6FFADB3D"/>
    <w:rsid w:val="6FFC51FF"/>
    <w:rsid w:val="72ED9425"/>
    <w:rsid w:val="758B2F20"/>
    <w:rsid w:val="75FBF6B7"/>
    <w:rsid w:val="76FFDC60"/>
    <w:rsid w:val="777FB9F7"/>
    <w:rsid w:val="78145669"/>
    <w:rsid w:val="785A7993"/>
    <w:rsid w:val="79E65289"/>
    <w:rsid w:val="7AF7F734"/>
    <w:rsid w:val="7B7F2C5B"/>
    <w:rsid w:val="7B8ABBD9"/>
    <w:rsid w:val="7BFF3B29"/>
    <w:rsid w:val="7DF37946"/>
    <w:rsid w:val="7DF5B948"/>
    <w:rsid w:val="7E77DB33"/>
    <w:rsid w:val="7EBEA193"/>
    <w:rsid w:val="7F5FCC08"/>
    <w:rsid w:val="7F6F9D0D"/>
    <w:rsid w:val="7F757AF4"/>
    <w:rsid w:val="7FA35041"/>
    <w:rsid w:val="7FB2DE3A"/>
    <w:rsid w:val="7FBBF0F8"/>
    <w:rsid w:val="7FBE3C41"/>
    <w:rsid w:val="7FDF94BF"/>
    <w:rsid w:val="7FEF665E"/>
    <w:rsid w:val="7FF60728"/>
    <w:rsid w:val="7FF92C05"/>
    <w:rsid w:val="7FFD4E75"/>
    <w:rsid w:val="8FFF1EB5"/>
    <w:rsid w:val="977F3CD0"/>
    <w:rsid w:val="97F411CE"/>
    <w:rsid w:val="99994AB2"/>
    <w:rsid w:val="9EED7B1F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F7E8308"/>
    <w:rsid w:val="BFFE9F93"/>
    <w:rsid w:val="CE7BF39E"/>
    <w:rsid w:val="D7B34DFF"/>
    <w:rsid w:val="D9F914F5"/>
    <w:rsid w:val="DDD37770"/>
    <w:rsid w:val="DDFA5289"/>
    <w:rsid w:val="DFB72E16"/>
    <w:rsid w:val="DFBC5106"/>
    <w:rsid w:val="DFCE88D8"/>
    <w:rsid w:val="DFFF517C"/>
    <w:rsid w:val="E46AA022"/>
    <w:rsid w:val="E6CF486A"/>
    <w:rsid w:val="E75F568E"/>
    <w:rsid w:val="E7CB916A"/>
    <w:rsid w:val="E7FA0710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969DA0"/>
    <w:rsid w:val="FEAFB3A1"/>
    <w:rsid w:val="FEE2DE61"/>
    <w:rsid w:val="FF3B01ED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Body Text Indent"/>
    <w:basedOn w:val="1"/>
    <w:next w:val="4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9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2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标题 1 Char Char"/>
    <w:basedOn w:val="15"/>
    <w:link w:val="2"/>
    <w:qFormat/>
    <w:uiPriority w:val="0"/>
    <w:rPr>
      <w:rFonts w:cs="Times New Roman"/>
      <w:b/>
      <w:kern w:val="44"/>
      <w:sz w:val="44"/>
    </w:rPr>
  </w:style>
  <w:style w:type="paragraph" w:customStyle="1" w:styleId="22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3">
    <w:name w:val="正文一"/>
    <w:basedOn w:val="24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1150</Words>
  <Characters>1297</Characters>
  <Lines>0</Lines>
  <Paragraphs>0</Paragraphs>
  <TotalTime>24</TotalTime>
  <ScaleCrop>false</ScaleCrop>
  <LinksUpToDate>false</LinksUpToDate>
  <CharactersWithSpaces>1314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2021-01-13T00:55:00Z</dcterms:created>
  <dc:creator>lxr</dc:creator>
  <cp:lastModifiedBy>陈超</cp:lastModifiedBy>
  <cp:lastPrinted>2026-03-18T02:49:00Z</cp:lastPrinted>
  <dcterms:modified xsi:type="dcterms:W3CDTF">2026-03-19T09:01:45Z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