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5"/>
        <w:tblW w:w="8962" w:type="dxa"/>
        <w:jc w:val="cente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876"/>
        <w:gridCol w:w="867"/>
        <w:gridCol w:w="2883"/>
        <w:gridCol w:w="1336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45" w:hRule="atLeast"/>
          <w:jc w:val="center"/>
        </w:trPr>
        <w:tc>
          <w:tcPr>
            <w:tcW w:w="8962" w:type="dxa"/>
            <w:gridSpan w:val="4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>
            <w:pPr>
              <w:widowControl/>
              <w:adjustRightInd w:val="0"/>
              <w:snapToGrid w:val="0"/>
              <w:jc w:val="center"/>
              <w:textAlignment w:val="baseline"/>
              <w:rPr>
                <w:rFonts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36"/>
                <w:szCs w:val="36"/>
                <w:lang w:val="en-US" w:eastAsia="zh-CN"/>
              </w:rPr>
              <w:t xml:space="preserve">    </w:t>
            </w:r>
            <w:r>
              <w:rPr>
                <w:rFonts w:hint="eastAsia" w:ascii="宋体" w:hAnsi="宋体" w:cs="宋体"/>
                <w:b/>
                <w:bCs/>
                <w:kern w:val="0"/>
                <w:sz w:val="36"/>
                <w:szCs w:val="36"/>
              </w:rPr>
              <w:t>许昌市预算单位采</w:t>
            </w:r>
            <w:r>
              <w:rPr>
                <w:rFonts w:hint="eastAsia" w:ascii="宋体" w:hAnsi="宋体" w:cs="宋体"/>
                <w:b/>
                <w:bCs/>
                <w:kern w:val="0"/>
                <w:sz w:val="36"/>
                <w:szCs w:val="36"/>
                <w:highlight w:val="none"/>
              </w:rPr>
              <w:t>购询价单</w:t>
            </w:r>
            <w:r>
              <w:rPr>
                <w:rFonts w:hint="eastAsia" w:ascii="宋体" w:hAnsi="宋体" w:cs="宋体"/>
                <w:b/>
                <w:bCs/>
                <w:kern w:val="0"/>
                <w:sz w:val="36"/>
              </w:rPr>
              <w:t> </w:t>
            </w:r>
            <w:r>
              <w:rPr>
                <w:rFonts w:hint="eastAsia" w:ascii="宋体" w:hAnsi="宋体" w:cs="宋体"/>
                <w:b/>
                <w:bCs/>
                <w:kern w:val="0"/>
                <w:sz w:val="36"/>
                <w:szCs w:val="36"/>
              </w:rPr>
              <w:br w:type="textWrapping"/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9" w:hRule="atLeast"/>
          <w:jc w:val="center"/>
        </w:trPr>
        <w:tc>
          <w:tcPr>
            <w:tcW w:w="8962" w:type="dxa"/>
            <w:gridSpan w:val="4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>
            <w:pPr>
              <w:widowControl/>
              <w:spacing w:line="300" w:lineRule="atLeast"/>
              <w:jc w:val="left"/>
              <w:textAlignment w:val="baseline"/>
              <w:rPr>
                <w:rFonts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  <w:t>投标人须知：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94" w:hRule="atLeast"/>
          <w:jc w:val="center"/>
        </w:trPr>
        <w:tc>
          <w:tcPr>
            <w:tcW w:w="8962" w:type="dxa"/>
            <w:gridSpan w:val="4"/>
            <w:tcBorders>
              <w:top w:val="nil"/>
              <w:left w:val="nil"/>
              <w:bottom w:val="single" w:color="auto" w:sz="8" w:space="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>
            <w:pPr>
              <w:widowControl/>
              <w:spacing w:line="300" w:lineRule="atLeast"/>
              <w:ind w:firstLine="480"/>
              <w:jc w:val="left"/>
              <w:textAlignment w:val="baseline"/>
              <w:rPr>
                <w:rFonts w:hint="eastAsia" w:eastAsia="宋体" w:cs="宋体"/>
                <w:kern w:val="0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1、投标报价为一次性的，不得二次修改； 2、投标人应在报价单上注明公司全称，由法定代表人或其授权代表人签字并加盖公章；3、投标报价单不允许在传真纸上填写；4、中标方与采购方签订采购合同；5、报价单必须按各栏目认真填写，不准漏项，不得涂改；6、如果不能按照要求或者超过规定报送时间将被取消投标资格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  <w:lang w:eastAsia="zh-CN"/>
              </w:rPr>
              <w:t>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15" w:hRule="atLeast"/>
          <w:jc w:val="center"/>
        </w:trPr>
        <w:tc>
          <w:tcPr>
            <w:tcW w:w="3876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00" w:lineRule="atLeast"/>
              <w:jc w:val="center"/>
              <w:textAlignment w:val="baseline"/>
              <w:rPr>
                <w:rFonts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  <w:t>名称规格</w:t>
            </w:r>
          </w:p>
        </w:tc>
        <w:tc>
          <w:tcPr>
            <w:tcW w:w="86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00" w:lineRule="atLeast"/>
              <w:jc w:val="center"/>
              <w:textAlignment w:val="baseline"/>
              <w:rPr>
                <w:rFonts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  <w:t>数量</w:t>
            </w:r>
          </w:p>
        </w:tc>
        <w:tc>
          <w:tcPr>
            <w:tcW w:w="2883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00" w:lineRule="atLeast"/>
              <w:jc w:val="center"/>
              <w:textAlignment w:val="baseline"/>
              <w:rPr>
                <w:rFonts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  <w:t>报价</w:t>
            </w:r>
          </w:p>
        </w:tc>
        <w:tc>
          <w:tcPr>
            <w:tcW w:w="1336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00" w:lineRule="atLeast"/>
              <w:jc w:val="center"/>
              <w:textAlignment w:val="baseline"/>
              <w:rPr>
                <w:rFonts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  <w:t>供货周期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30" w:hRule="atLeast"/>
          <w:jc w:val="center"/>
        </w:trPr>
        <w:tc>
          <w:tcPr>
            <w:tcW w:w="3876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80" w:lineRule="exact"/>
              <w:jc w:val="left"/>
              <w:textAlignment w:val="auto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ascii="Times New Roman" w:hAnsi="仿宋_GB2312" w:eastAsia="仿宋_GB2312"/>
                <w:sz w:val="32"/>
                <w:szCs w:val="32"/>
              </w:rPr>
              <w:t>昌市优化营商环境投诉服务平台宣传海报</w:t>
            </w:r>
          </w:p>
        </w:tc>
        <w:tc>
          <w:tcPr>
            <w:tcW w:w="8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sz w:val="28"/>
                <w:szCs w:val="28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  <w:t>9</w:t>
            </w:r>
          </w:p>
        </w:tc>
        <w:tc>
          <w:tcPr>
            <w:tcW w:w="288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80" w:lineRule="exact"/>
              <w:jc w:val="left"/>
              <w:textAlignment w:val="auto"/>
              <w:rPr>
                <w:rFonts w:hint="eastAsia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33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8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  <w:t>2天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83" w:hRule="atLeast"/>
          <w:jc w:val="center"/>
        </w:trPr>
        <w:tc>
          <w:tcPr>
            <w:tcW w:w="7626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00" w:lineRule="atLeast"/>
              <w:textAlignment w:val="baseline"/>
              <w:rPr>
                <w:rFonts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 w:val="28"/>
                <w:szCs w:val="28"/>
              </w:rPr>
              <w:t>报</w:t>
            </w:r>
            <w:r>
              <w:rPr>
                <w:rFonts w:hint="eastAsia" w:ascii="宋体" w:hAnsi="宋体" w:cs="宋体"/>
                <w:kern w:val="0"/>
                <w:sz w:val="28"/>
              </w:rPr>
              <w:t> </w:t>
            </w:r>
            <w:r>
              <w:rPr>
                <w:rFonts w:hint="eastAsia" w:ascii="宋体" w:hAnsi="宋体" w:cs="宋体"/>
                <w:kern w:val="0"/>
                <w:sz w:val="28"/>
                <w:szCs w:val="28"/>
              </w:rPr>
              <w:t>价:（大写）</w:t>
            </w:r>
          </w:p>
        </w:tc>
        <w:tc>
          <w:tcPr>
            <w:tcW w:w="133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00" w:lineRule="atLeast"/>
              <w:jc w:val="left"/>
              <w:textAlignment w:val="baseline"/>
              <w:rPr>
                <w:rFonts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  <w:p>
            <w:pPr>
              <w:widowControl/>
              <w:spacing w:line="300" w:lineRule="atLeast"/>
              <w:jc w:val="center"/>
              <w:textAlignment w:val="baseline"/>
              <w:rPr>
                <w:rFonts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8" w:hRule="atLeast"/>
          <w:jc w:val="center"/>
        </w:trPr>
        <w:tc>
          <w:tcPr>
            <w:tcW w:w="8962" w:type="dxa"/>
            <w:gridSpan w:val="4"/>
            <w:tcBorders>
              <w:top w:val="single" w:color="auto" w:sz="8" w:space="0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00" w:lineRule="atLeast"/>
              <w:ind w:firstLine="480" w:firstLineChars="200"/>
              <w:jc w:val="left"/>
              <w:textAlignment w:val="baseline"/>
              <w:rPr>
                <w:rFonts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注：报价人须在202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年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  <w:t>11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月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  <w:t>2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日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  <w:t>18：00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时前将报价单密封报至许昌市发展和改革委员会。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01" w:hRule="atLeast"/>
          <w:jc w:val="center"/>
        </w:trPr>
        <w:tc>
          <w:tcPr>
            <w:tcW w:w="387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00" w:lineRule="atLeast"/>
              <w:jc w:val="both"/>
              <w:textAlignment w:val="baseline"/>
              <w:rPr>
                <w:rFonts w:ascii="宋体" w:hAnsi="宋体" w:cs="宋体"/>
                <w:kern w:val="0"/>
                <w:sz w:val="24"/>
                <w:szCs w:val="24"/>
              </w:rPr>
            </w:pPr>
          </w:p>
          <w:p>
            <w:pPr>
              <w:widowControl/>
              <w:spacing w:line="300" w:lineRule="atLeast"/>
              <w:jc w:val="center"/>
              <w:textAlignment w:val="baseline"/>
              <w:rPr>
                <w:rFonts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询价人： 许昌市发展和改革委员会</w:t>
            </w:r>
          </w:p>
          <w:p>
            <w:pPr>
              <w:widowControl/>
              <w:spacing w:line="300" w:lineRule="atLeast"/>
              <w:jc w:val="both"/>
              <w:textAlignment w:val="baseline"/>
              <w:rPr>
                <w:rFonts w:cs="宋体"/>
                <w:kern w:val="0"/>
                <w:szCs w:val="21"/>
              </w:rPr>
            </w:pPr>
          </w:p>
        </w:tc>
        <w:tc>
          <w:tcPr>
            <w:tcW w:w="5086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djustRightInd w:val="0"/>
              <w:snapToGrid w:val="0"/>
              <w:spacing w:line="300" w:lineRule="atLeast"/>
              <w:jc w:val="center"/>
              <w:textAlignment w:val="baseline"/>
              <w:rPr>
                <w:rFonts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报价人（签字盖章）：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0" w:hRule="atLeast"/>
          <w:jc w:val="center"/>
        </w:trPr>
        <w:tc>
          <w:tcPr>
            <w:tcW w:w="387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00" w:lineRule="atLeast"/>
              <w:jc w:val="left"/>
              <w:textAlignment w:val="baseline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报价人联系电话：</w:t>
            </w:r>
          </w:p>
          <w:p>
            <w:pPr>
              <w:widowControl/>
              <w:spacing w:line="300" w:lineRule="atLeast"/>
              <w:jc w:val="left"/>
              <w:textAlignment w:val="baseline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086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00" w:lineRule="atLeast"/>
              <w:jc w:val="right"/>
              <w:textAlignment w:val="baseline"/>
              <w:rPr>
                <w:rFonts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202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  <w:t>3年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     月      日</w:t>
            </w:r>
          </w:p>
        </w:tc>
      </w:tr>
    </w:tbl>
    <w:p>
      <w:pPr>
        <w:widowControl/>
        <w:shd w:val="clear" w:color="auto" w:fill="FFFFFF"/>
        <w:jc w:val="both"/>
        <w:rPr>
          <w:rFonts w:ascii="仿宋" w:hAnsi="仿宋" w:eastAsia="仿宋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YzYjcwMjA4ZTk5Y2Y5MDQwZjhkZWU5Njk4ODJjMzMifQ=="/>
  </w:docVars>
  <w:rsids>
    <w:rsidRoot w:val="0065250C"/>
    <w:rsid w:val="00055027"/>
    <w:rsid w:val="0065250C"/>
    <w:rsid w:val="006B622A"/>
    <w:rsid w:val="006B74D9"/>
    <w:rsid w:val="006F0A2F"/>
    <w:rsid w:val="008A5BDA"/>
    <w:rsid w:val="00EF0759"/>
    <w:rsid w:val="00F42EC3"/>
    <w:rsid w:val="03545AF8"/>
    <w:rsid w:val="058C34DC"/>
    <w:rsid w:val="06504A65"/>
    <w:rsid w:val="091F4E2C"/>
    <w:rsid w:val="0BC47D87"/>
    <w:rsid w:val="0BDD69C0"/>
    <w:rsid w:val="0D4E7A45"/>
    <w:rsid w:val="189514F5"/>
    <w:rsid w:val="245218B9"/>
    <w:rsid w:val="25F250A9"/>
    <w:rsid w:val="2DA61227"/>
    <w:rsid w:val="33DD564D"/>
    <w:rsid w:val="37AB3246"/>
    <w:rsid w:val="3CBB3B2E"/>
    <w:rsid w:val="4B5E600F"/>
    <w:rsid w:val="4B606FBE"/>
    <w:rsid w:val="4BDDF350"/>
    <w:rsid w:val="4CA42444"/>
    <w:rsid w:val="4F301161"/>
    <w:rsid w:val="50C65C04"/>
    <w:rsid w:val="52F608BF"/>
    <w:rsid w:val="540122E6"/>
    <w:rsid w:val="5A404363"/>
    <w:rsid w:val="5A562537"/>
    <w:rsid w:val="5AA34DDA"/>
    <w:rsid w:val="5EDBD27A"/>
    <w:rsid w:val="61A15E39"/>
    <w:rsid w:val="6AD52C3F"/>
    <w:rsid w:val="6FF7E896"/>
    <w:rsid w:val="71DE46DF"/>
    <w:rsid w:val="729C6AC3"/>
    <w:rsid w:val="72FE17FA"/>
    <w:rsid w:val="774B998F"/>
    <w:rsid w:val="799D50D2"/>
    <w:rsid w:val="7BBF59DB"/>
    <w:rsid w:val="7D9739E9"/>
    <w:rsid w:val="7DAF8287"/>
    <w:rsid w:val="7DE356FD"/>
    <w:rsid w:val="7DF57F46"/>
    <w:rsid w:val="7EF74E35"/>
    <w:rsid w:val="BFBFBD10"/>
    <w:rsid w:val="DBFF9ADD"/>
    <w:rsid w:val="DEFDFA9C"/>
    <w:rsid w:val="DF05ED29"/>
    <w:rsid w:val="E7AE4708"/>
    <w:rsid w:val="F5FDEEF6"/>
    <w:rsid w:val="F6FE8285"/>
    <w:rsid w:val="F8F685A6"/>
    <w:rsid w:val="FB99AF73"/>
    <w:rsid w:val="FFF4F2AE"/>
    <w:rsid w:val="FFF6F9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9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8"/>
    <w:semiHidden/>
    <w:unhideWhenUsed/>
    <w:qFormat/>
    <w:uiPriority w:val="99"/>
    <w:pPr>
      <w:ind w:left="100" w:leftChars="2500"/>
    </w:pPr>
  </w:style>
  <w:style w:type="paragraph" w:styleId="3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7">
    <w:name w:val="列出段落1"/>
    <w:basedOn w:val="1"/>
    <w:qFormat/>
    <w:uiPriority w:val="34"/>
    <w:pPr>
      <w:ind w:firstLine="420" w:firstLineChars="200"/>
    </w:pPr>
  </w:style>
  <w:style w:type="character" w:customStyle="1" w:styleId="8">
    <w:name w:val="日期 Char"/>
    <w:basedOn w:val="6"/>
    <w:link w:val="2"/>
    <w:qFormat/>
    <w:uiPriority w:val="99"/>
  </w:style>
  <w:style w:type="character" w:customStyle="1" w:styleId="9">
    <w:name w:val="apple-converted-space"/>
    <w:basedOn w:val="6"/>
    <w:qFormat/>
    <w:uiPriority w:val="0"/>
  </w:style>
  <w:style w:type="character" w:customStyle="1" w:styleId="10">
    <w:name w:val="页眉 Char"/>
    <w:basedOn w:val="6"/>
    <w:link w:val="4"/>
    <w:qFormat/>
    <w:uiPriority w:val="99"/>
    <w:rPr>
      <w:sz w:val="18"/>
      <w:szCs w:val="18"/>
    </w:rPr>
  </w:style>
  <w:style w:type="character" w:customStyle="1" w:styleId="11">
    <w:name w:val="页脚 Char"/>
    <w:basedOn w:val="6"/>
    <w:link w:val="3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1</Pages>
  <Words>55</Words>
  <Characters>319</Characters>
  <Lines>2</Lines>
  <Paragraphs>1</Paragraphs>
  <TotalTime>0</TotalTime>
  <ScaleCrop>false</ScaleCrop>
  <LinksUpToDate>false</LinksUpToDate>
  <CharactersWithSpaces>373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2019-02-02T00:31:00Z</dcterms:created>
  <dc:creator>Administrator</dc:creator>
  <cp:lastModifiedBy>满满</cp:lastModifiedBy>
  <cp:lastPrinted>2020-12-12T01:50:00Z</cp:lastPrinted>
  <dcterms:modified xsi:type="dcterms:W3CDTF">2023-10-31T00:36:46Z</dcterms:modified>
  <dc:title>2019年许昌市省级企业技术中心第三方</dc:title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27ED40969F294AACAD0605A1D015C1B3_13</vt:lpwstr>
  </property>
</Properties>
</file>